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widowControl w:val="off"/>
        <w:rPr>
          <w:b/>
        </w:rPr>
      </w:pPr>
      <w:r>
        <w:rPr>
          <w:b/>
        </w:rPr>
        <w:t xml:space="preserve">Регламент </w:t>
      </w:r>
      <w:r/>
    </w:p>
    <w:p>
      <w:pPr>
        <w:ind w:firstLine="709"/>
        <w:jc w:val="center"/>
        <w:widowControl w:val="off"/>
        <w:rPr>
          <w:b/>
        </w:rPr>
      </w:pPr>
      <w:r>
        <w:rPr>
          <w:b/>
        </w:rPr>
        <w:t xml:space="preserve">организации и проведения регионального этапа</w:t>
      </w:r>
      <w:r/>
    </w:p>
    <w:p>
      <w:pPr>
        <w:ind w:firstLine="709"/>
        <w:jc w:val="center"/>
        <w:widowControl w:val="off"/>
        <w:rPr>
          <w:b/>
        </w:rPr>
      </w:pPr>
      <w:r>
        <w:rPr>
          <w:b/>
        </w:rPr>
        <w:t xml:space="preserve">Всероссийской акции «Мы – граждане России!»</w:t>
      </w:r>
      <w:r/>
    </w:p>
    <w:p>
      <w:pPr>
        <w:widowControl w:val="off"/>
        <w:rPr>
          <w:b/>
        </w:rPr>
      </w:pPr>
      <w:r>
        <w:rPr>
          <w:b/>
        </w:rPr>
      </w:r>
      <w:r/>
    </w:p>
    <w:p>
      <w:pPr>
        <w:ind w:firstLine="709"/>
        <w:jc w:val="center"/>
        <w:widowControl w:val="off"/>
        <w:rPr>
          <w:b/>
        </w:rPr>
      </w:pPr>
      <w:r>
        <w:rPr>
          <w:b/>
        </w:rPr>
        <w:t xml:space="preserve">1.</w:t>
      </w:r>
      <w:r>
        <w:rPr>
          <w:b/>
        </w:rPr>
        <w:tab/>
        <w:t xml:space="preserve">Сроки и место проведение акции</w:t>
      </w:r>
      <w:r/>
    </w:p>
    <w:p>
      <w:pPr>
        <w:ind w:firstLine="709"/>
        <w:jc w:val="center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1.1. Региональный этап акции проводится в течение 2020 г. на территории Ростовской области</w:t>
      </w:r>
      <w:r/>
    </w:p>
    <w:p>
      <w:pPr>
        <w:ind w:firstLine="709"/>
        <w:jc w:val="both"/>
        <w:widowControl w:val="off"/>
      </w:pPr>
      <w:r>
        <w:t xml:space="preserve">1.2. Основные мероприятия акции проводятся в формате Дней единых действий в два этапа:</w:t>
      </w:r>
      <w:r/>
    </w:p>
    <w:p>
      <w:pPr>
        <w:ind w:firstLine="709"/>
        <w:jc w:val="both"/>
        <w:widowControl w:val="off"/>
      </w:pPr>
      <w:r>
        <w:t xml:space="preserve">- 1 этап – в период 1-14 июня в рамках празднования государственного праздника День России;</w:t>
      </w:r>
      <w:r/>
    </w:p>
    <w:p>
      <w:pPr>
        <w:ind w:firstLine="709"/>
        <w:jc w:val="both"/>
        <w:widowControl w:val="off"/>
      </w:pPr>
      <w:r>
        <w:t xml:space="preserve">- 2 этап -  в период 1-14 декабря в рамках мероприятий, посвященных памятному дню – Дню Конституции.</w:t>
      </w:r>
      <w:r/>
    </w:p>
    <w:p>
      <w:pPr>
        <w:ind w:firstLine="709"/>
        <w:jc w:val="both"/>
        <w:widowControl w:val="off"/>
      </w:pPr>
      <w:r>
        <w:t xml:space="preserve">1.3. По решени</w:t>
      </w:r>
      <w:r>
        <w:t xml:space="preserve">ю местных оргкомитетов торжественные мероприятия с вручением паспортов юным гражданам Российской Федерации могут проводиться в иные сроки и посвящаться иным государственным праздникам и памятным датам России, Ростовской области и муниципальных образований.</w:t>
      </w:r>
      <w:r/>
    </w:p>
    <w:p>
      <w:pPr>
        <w:ind w:firstLine="709"/>
        <w:jc w:val="center"/>
        <w:widowControl w:val="off"/>
      </w:pPr>
      <w:r/>
      <w:r/>
    </w:p>
    <w:p>
      <w:pPr>
        <w:ind w:firstLine="709"/>
        <w:jc w:val="center"/>
        <w:widowControl w:val="off"/>
        <w:rPr>
          <w:b/>
        </w:rPr>
      </w:pPr>
      <w:r>
        <w:rPr>
          <w:b/>
        </w:rPr>
        <w:t xml:space="preserve">2.</w:t>
      </w:r>
      <w:r>
        <w:rPr>
          <w:b/>
        </w:rPr>
        <w:tab/>
        <w:t xml:space="preserve">Участники акции</w:t>
      </w:r>
      <w:r/>
    </w:p>
    <w:p>
      <w:pPr>
        <w:ind w:firstLine="709"/>
        <w:jc w:val="center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2.1. Основными участниками акции являются молодые люди, достигшие 14-летнего возраста, получающие паспорт гражданина Российской Федерации, имеющие достижения в учебе, спорте, общественной деятельности.</w:t>
      </w:r>
      <w:r/>
    </w:p>
    <w:p>
      <w:pPr>
        <w:ind w:firstLine="709"/>
        <w:jc w:val="both"/>
        <w:widowControl w:val="off"/>
      </w:pPr>
      <w:r>
        <w:t xml:space="preserve">2.2. Участниками акции могут быть граждане Российской Федерации, детские, молодежные патриотические общественные объединения, клубы, образовательные организации всех видов и типов, учреждения, организации, предприятия.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center"/>
        <w:widowControl w:val="off"/>
        <w:rPr>
          <w:b/>
        </w:rPr>
      </w:pPr>
      <w:r>
        <w:rPr>
          <w:b/>
        </w:rPr>
        <w:t xml:space="preserve">3.  Региональный оргкомитет</w:t>
      </w:r>
      <w:r/>
    </w:p>
    <w:p>
      <w:pPr>
        <w:ind w:firstLine="709"/>
        <w:jc w:val="center"/>
        <w:widowControl w:val="off"/>
      </w:pPr>
      <w:r/>
      <w:r/>
    </w:p>
    <w:p>
      <w:pPr>
        <w:ind w:firstLine="709"/>
        <w:jc w:val="both"/>
        <w:shd w:val="clear" w:color="auto" w:fill="FFFFFF"/>
      </w:pPr>
      <w:r>
        <w:t xml:space="preserve">3.1. В целях организации акции в Ростовской области создается региональный оргкомитет. </w:t>
      </w:r>
      <w:r/>
    </w:p>
    <w:p>
      <w:pPr>
        <w:ind w:firstLine="709"/>
        <w:jc w:val="both"/>
      </w:pPr>
      <w:r>
        <w:t xml:space="preserve">3.2. Региональный оргкомитет является коллегиальным совещательным органом, формируется из представителей комитета по молодежной политике Ростовской облас</w:t>
      </w:r>
      <w:r>
        <w:t xml:space="preserve">ти (по согласованию), ГАУ РО «Ростовпатриотцентр» с приглашением заинтересованных общественных объединений и государственных учреждений (организаций) на условиях их активного участия в организации и проведении акции с общей численностью не более 9 человек.</w:t>
      </w:r>
      <w:r/>
    </w:p>
    <w:p>
      <w:pPr>
        <w:ind w:firstLine="709"/>
        <w:jc w:val="both"/>
        <w:shd w:val="clear" w:color="auto" w:fill="FFFFFF"/>
      </w:pPr>
      <w:r>
        <w:t xml:space="preserve">3.3. Персональный состав регионального оргкомитета утверждается директором ГАУ РО «Ростовпатриотцентр».</w:t>
      </w:r>
      <w:r/>
    </w:p>
    <w:p>
      <w:pPr>
        <w:ind w:firstLine="709"/>
        <w:jc w:val="both"/>
        <w:shd w:val="clear" w:color="auto" w:fill="FFFFFF"/>
      </w:pPr>
      <w:r>
        <w:t xml:space="preserve">3.4. Региональный оргкомитет осуществляет свою деятельность на общественных началах.</w:t>
      </w:r>
      <w:r/>
    </w:p>
    <w:p>
      <w:pPr>
        <w:ind w:firstLine="709"/>
        <w:jc w:val="both"/>
        <w:shd w:val="clear" w:color="auto" w:fill="FFFFFF"/>
      </w:pPr>
      <w:r>
        <w:t xml:space="preserve">3.5. Руководство региональным оргкомитетом осуществляет Председатель.</w:t>
      </w:r>
      <w:r/>
    </w:p>
    <w:p>
      <w:pPr>
        <w:ind w:firstLine="709"/>
        <w:jc w:val="both"/>
        <w:shd w:val="clear" w:color="auto" w:fill="FFFFFF"/>
      </w:pPr>
      <w:r>
        <w:t xml:space="preserve">В случае отсутствия Председателя его функции выполняет заместитель.</w:t>
      </w:r>
      <w:r/>
    </w:p>
    <w:p>
      <w:pPr>
        <w:ind w:firstLine="709"/>
        <w:jc w:val="both"/>
        <w:shd w:val="clear" w:color="auto" w:fill="FFFFFF"/>
      </w:pPr>
      <w:r>
        <w:t xml:space="preserve">3.6. К полномочиям Председателя относится созыв членов и проведение заседания регионального оргкомитета.</w:t>
      </w:r>
      <w:r/>
    </w:p>
    <w:p>
      <w:pPr>
        <w:ind w:firstLine="709"/>
        <w:jc w:val="both"/>
        <w:shd w:val="clear" w:color="auto" w:fill="FFFFFF"/>
      </w:pPr>
      <w:r>
        <w:t xml:space="preserve">3.7. К исключительной компетенции регионального оргкомитета относится:</w:t>
      </w:r>
      <w:r/>
    </w:p>
    <w:p>
      <w:pPr>
        <w:ind w:firstLine="709"/>
        <w:jc w:val="both"/>
        <w:shd w:val="clear" w:color="auto" w:fill="FFFFFF"/>
      </w:pPr>
      <w:r>
        <w:t xml:space="preserve">- организация акции;</w:t>
      </w:r>
      <w:r/>
    </w:p>
    <w:p>
      <w:pPr>
        <w:ind w:firstLine="709"/>
        <w:jc w:val="both"/>
        <w:shd w:val="clear" w:color="auto" w:fill="FFFFFF"/>
      </w:pPr>
      <w:r>
        <w:t xml:space="preserve">- взаимодействие с федеральными и муниципальными организаторами;</w:t>
      </w:r>
      <w:r/>
    </w:p>
    <w:p>
      <w:pPr>
        <w:ind w:firstLine="709"/>
        <w:jc w:val="both"/>
        <w:shd w:val="clear" w:color="auto" w:fill="FFFFFF"/>
      </w:pPr>
      <w:r>
        <w:t xml:space="preserve">- рассмотрение и утверждение заявок на участие в конкурсе;</w:t>
      </w:r>
      <w:r/>
    </w:p>
    <w:p>
      <w:pPr>
        <w:ind w:firstLine="709"/>
        <w:jc w:val="both"/>
        <w:shd w:val="clear" w:color="auto" w:fill="FFFFFF"/>
      </w:pPr>
      <w:r>
        <w:t xml:space="preserve">- определение победителей конкурса;</w:t>
      </w:r>
      <w:r/>
    </w:p>
    <w:p>
      <w:pPr>
        <w:ind w:firstLine="709"/>
        <w:jc w:val="both"/>
        <w:shd w:val="clear" w:color="auto" w:fill="FFFFFF"/>
      </w:pPr>
      <w:r>
        <w:t xml:space="preserve">- документальное оформление участия победителей конкурса в церемониях торжественного вручения паспортов.</w:t>
      </w:r>
      <w:r/>
    </w:p>
    <w:p>
      <w:pPr>
        <w:ind w:firstLine="709"/>
        <w:jc w:val="both"/>
        <w:shd w:val="clear" w:color="auto" w:fill="FFFFFF"/>
        <w:rPr>
          <w:b/>
        </w:rPr>
      </w:pPr>
      <w:r>
        <w:t xml:space="preserve">3.8. Решение регионального оргкомитета принимается простым большинством голосов ее состава.</w:t>
      </w:r>
      <w:r/>
    </w:p>
    <w:p>
      <w:pPr>
        <w:ind w:firstLine="709"/>
        <w:jc w:val="both"/>
        <w:shd w:val="clear" w:color="auto" w:fill="FFFFFF"/>
      </w:pPr>
      <w:r>
        <w:rPr>
          <w:b/>
        </w:rPr>
        <w:t xml:space="preserve"> </w:t>
      </w:r>
      <w:r/>
    </w:p>
    <w:p>
      <w:pPr>
        <w:ind w:firstLine="709"/>
        <w:jc w:val="center"/>
        <w:widowControl w:val="off"/>
        <w:rPr>
          <w:b/>
        </w:rPr>
      </w:pPr>
      <w:r>
        <w:rPr>
          <w:b/>
        </w:rPr>
        <w:t xml:space="preserve">4.</w:t>
      </w:r>
      <w:r>
        <w:rPr>
          <w:b/>
        </w:rPr>
        <w:tab/>
        <w:t xml:space="preserve">Содержание акции</w:t>
      </w:r>
      <w:r/>
    </w:p>
    <w:p>
      <w:pPr>
        <w:ind w:firstLine="709"/>
        <w:jc w:val="center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4.1. Ключевым мероприятием акции является вручение паспортов гражданина Российской Федерации молодым гражданам.</w:t>
      </w:r>
      <w:r/>
    </w:p>
    <w:p>
      <w:pPr>
        <w:ind w:firstLine="709"/>
        <w:jc w:val="both"/>
        <w:widowControl w:val="off"/>
      </w:pPr>
      <w:r>
        <w:t xml:space="preserve">4.2. Церемония вручения паспорта гражданина Российской Федерации проводится в торжественной обстановке с приглашением (участием) высших должностных</w:t>
      </w:r>
      <w:r>
        <w:t xml:space="preserve"> лиц Ростовской области и муниципальных образований, руководителей законодательных органов власти, представителей территориальных подразделений федеральных органов исполнительной власти, родителей (законных представителей), одноклассников участников акции.</w:t>
      </w:r>
      <w:r/>
    </w:p>
    <w:p>
      <w:pPr>
        <w:ind w:firstLine="709"/>
        <w:jc w:val="both"/>
        <w:widowControl w:val="off"/>
      </w:pPr>
      <w:r>
        <w:t xml:space="preserve">4.3. При проведении церемоний вручения паспортов необходимо предусмотреть:</w:t>
      </w:r>
      <w:r/>
    </w:p>
    <w:p>
      <w:pPr>
        <w:ind w:firstLine="709"/>
        <w:jc w:val="both"/>
        <w:widowControl w:val="off"/>
      </w:pPr>
      <w:r>
        <w:t xml:space="preserve">- использование государственных символов России (Гимн, Герб, Флаг);</w:t>
      </w:r>
      <w:r/>
    </w:p>
    <w:p>
      <w:pPr>
        <w:ind w:firstLine="709"/>
        <w:jc w:val="both"/>
        <w:widowControl w:val="off"/>
      </w:pPr>
      <w:r>
        <w:t xml:space="preserve">- подгот</w:t>
      </w:r>
      <w:r>
        <w:t xml:space="preserve">овку для участников церемонии сувенирной атрибутики с символикой, информационных материалов о государственных символах России, поздравительные адреса участникам акции с обращением от руководителей исполнительной и законодательной власти Ростовской области.</w:t>
      </w:r>
      <w:r/>
    </w:p>
    <w:p>
      <w:pPr>
        <w:ind w:firstLine="709"/>
        <w:jc w:val="both"/>
        <w:widowControl w:val="off"/>
      </w:pPr>
      <w:r>
        <w:t xml:space="preserve">4.4. В рамках проведения акции проводится заочный конкурс «Мы – граждане России!»</w:t>
      </w:r>
      <w:r/>
    </w:p>
    <w:p>
      <w:pPr>
        <w:ind w:firstLine="709"/>
        <w:jc w:val="both"/>
        <w:widowControl w:val="off"/>
      </w:pPr>
      <w:r/>
      <w:r/>
    </w:p>
    <w:p>
      <w:pPr>
        <w:jc w:val="center"/>
        <w:widowControl w:val="off"/>
        <w:rPr>
          <w:b/>
        </w:rPr>
      </w:pPr>
      <w:r>
        <w:rPr>
          <w:b/>
        </w:rPr>
        <w:t xml:space="preserve">5. Участие в конкурсе</w:t>
      </w:r>
      <w:r/>
    </w:p>
    <w:p>
      <w:pPr>
        <w:jc w:val="center"/>
        <w:widowControl w:val="off"/>
      </w:pPr>
      <w:r/>
      <w:r/>
    </w:p>
    <w:p>
      <w:pPr>
        <w:ind w:firstLine="709"/>
        <w:jc w:val="both"/>
      </w:pPr>
      <w:r>
        <w:t xml:space="preserve">5.1.  Для участия в конкурсе «Мы – граждане России!» в адрес ГАУ РО «Ростовпатриотцентр» претенденты (их родители или законные представители) подают заявки установленной формы (в формате </w:t>
      </w:r>
      <w:r>
        <w:rPr>
          <w:lang w:val="en-US"/>
        </w:rPr>
        <w:t xml:space="preserve">PDF</w:t>
      </w:r>
      <w:r>
        <w:t xml:space="preserve">) (Приложение 4.1).</w:t>
      </w:r>
      <w:r/>
    </w:p>
    <w:p>
      <w:pPr>
        <w:ind w:firstLine="709"/>
        <w:jc w:val="both"/>
      </w:pPr>
      <w:r>
        <w:t xml:space="preserve">5.2. К заявке прилагаются согласие на обработку персональных данных (в формате PDF) (Приложен</w:t>
      </w:r>
      <w:r>
        <w:t xml:space="preserve">ие 4.2), заполненная форма информации об участнике (Приложение 4.3), конкурсные материалы (копии документов, подтверждающих представленные данные, грамот, дипломов, благодарственных писем и т.д.) и видеообращение «Я - гражданин России!» (не более 30 сек.).</w:t>
      </w:r>
      <w:r/>
    </w:p>
    <w:p>
      <w:pPr>
        <w:ind w:firstLine="709"/>
        <w:jc w:val="both"/>
      </w:pPr>
      <w:r>
        <w:t xml:space="preserve">Требования к видеоролику:</w:t>
      </w:r>
      <w:r/>
    </w:p>
    <w:p>
      <w:pPr>
        <w:ind w:firstLine="709"/>
        <w:jc w:val="both"/>
      </w:pPr>
      <w:r>
        <w:t xml:space="preserve">- формат – MPEG4 (MP4), AVI, HD;</w:t>
      </w:r>
      <w:r/>
    </w:p>
    <w:p>
      <w:pPr>
        <w:ind w:firstLine="709"/>
        <w:jc w:val="both"/>
      </w:pPr>
      <w:r>
        <w:t xml:space="preserve">- минимальное разрешение видеоролика – 480x360 для 4:3, 480x272 для 16:9;</w:t>
      </w:r>
      <w:r/>
    </w:p>
    <w:p>
      <w:pPr>
        <w:ind w:firstLine="709"/>
        <w:jc w:val="both"/>
      </w:pPr>
      <w:r>
        <w:t xml:space="preserve">- максимальное разрешение видеоролика – 1280х720 HD для 16:9,   1024х768 для 4:3.</w:t>
      </w:r>
      <w:r/>
    </w:p>
    <w:p>
      <w:pPr>
        <w:ind w:firstLine="709"/>
        <w:jc w:val="both"/>
      </w:pPr>
      <w:r>
        <w:t xml:space="preserve">5.3. Документы, указанные в </w:t>
      </w:r>
      <w:r>
        <w:t xml:space="preserve">п.п</w:t>
      </w:r>
      <w:r>
        <w:t xml:space="preserve">. 5.1, 5.2 направляются по электронной почте в информационно-телекоммуникационной сети Интернет на электронный адрес: </w:t>
      </w:r>
      <w:r>
        <w:rPr>
          <w:b/>
          <w:lang w:val="en-US"/>
        </w:rPr>
        <w:t xml:space="preserve">sfgi</w:t>
      </w:r>
      <w:r>
        <w:rPr>
          <w:b/>
        </w:rPr>
        <w:t xml:space="preserve">@</w:t>
      </w:r>
      <w:r>
        <w:rPr>
          <w:b/>
          <w:lang w:val="en-US"/>
        </w:rPr>
        <w:t xml:space="preserve">rostovpatriot</w:t>
      </w:r>
      <w:r>
        <w:rPr>
          <w:b/>
        </w:rPr>
        <w:t xml:space="preserve">.ru</w:t>
      </w:r>
      <w:r>
        <w:t xml:space="preserve"> или доставкой нарочно по адресу: 344000, г. Ростов-на-Дону, ул. Текучева, 139 «В»</w:t>
      </w:r>
      <w:r>
        <w:rPr>
          <w:bCs/>
        </w:rPr>
        <w:t xml:space="preserve">.</w:t>
      </w:r>
      <w:r/>
    </w:p>
    <w:p>
      <w:pPr>
        <w:ind w:firstLine="709"/>
        <w:jc w:val="both"/>
      </w:pPr>
      <w:r>
        <w:t xml:space="preserve">5.4. Кандидаты на участие в конкурсе могут также подать заявку в автоматизированной информационной системе «Молодежь России» по адресу: http://myrosmol.ru. </w:t>
      </w:r>
      <w:r/>
    </w:p>
    <w:p>
      <w:pPr>
        <w:ind w:firstLine="709"/>
        <w:jc w:val="both"/>
      </w:pPr>
      <w:r>
        <w:t xml:space="preserve">Претендент регистрируется в личном кабинете пользователя системы и подает заявку путем заполнения анкеты участника в конкурсе регионального этапа акции «Мы – граждане России!»</w:t>
      </w:r>
      <w:r/>
    </w:p>
    <w:p>
      <w:pPr>
        <w:ind w:firstLine="709"/>
        <w:jc w:val="both"/>
      </w:pPr>
      <w:r>
        <w:t xml:space="preserve">Информация об участнике, конкурсные материалы (копии докум</w:t>
      </w:r>
      <w:r>
        <w:t xml:space="preserve">ентов, подтверждающих представленные данные, грамот, дипломов, благодарственных писем и т.д.) и видеообращение «Я - гражданин России!» в этом случае направляются по электронной почте в информационно-телекоммуникационной сети Интернет на электронный адрес: </w:t>
      </w:r>
      <w:r>
        <w:rPr>
          <w:b/>
          <w:lang w:val="en-US"/>
        </w:rPr>
        <w:t xml:space="preserve">sfgi</w:t>
      </w:r>
      <w:r>
        <w:rPr>
          <w:b/>
        </w:rPr>
        <w:t xml:space="preserve">@</w:t>
      </w:r>
      <w:r>
        <w:rPr>
          <w:b/>
          <w:lang w:val="en-US"/>
        </w:rPr>
        <w:t xml:space="preserve">rostovpatriot</w:t>
      </w:r>
      <w:r>
        <w:rPr>
          <w:b/>
        </w:rPr>
        <w:t xml:space="preserve">.ru</w:t>
      </w:r>
      <w:r>
        <w:t xml:space="preserve"> или доставкой нарочно по адресу: 344000, г. Ростов-на-Дону, ул. Текучева, 139 «В»</w:t>
      </w:r>
      <w:r>
        <w:rPr>
          <w:bCs/>
        </w:rPr>
        <w:t xml:space="preserve">.</w:t>
      </w:r>
      <w:r/>
    </w:p>
    <w:p>
      <w:pPr>
        <w:ind w:firstLine="709"/>
        <w:jc w:val="both"/>
      </w:pPr>
      <w:r>
        <w:t xml:space="preserve">Прием заявок завершается до 1 июня и до 1 декабря 2020 г.</w:t>
      </w:r>
      <w:r/>
    </w:p>
    <w:p>
      <w:pPr>
        <w:ind w:firstLine="709"/>
        <w:jc w:val="both"/>
        <w:widowControl w:val="off"/>
      </w:pPr>
      <w:r>
        <w:t xml:space="preserve">5.5. Итоги конкурса определяются по системе начисления баллов по основным критериям заочного конкурса «Мы – граждане России!» (Приложение 4.4).</w:t>
      </w:r>
      <w:r/>
    </w:p>
    <w:p>
      <w:pPr>
        <w:ind w:firstLine="709"/>
        <w:jc w:val="both"/>
        <w:widowControl w:val="off"/>
      </w:pPr>
      <w:r>
        <w:t xml:space="preserve">5.6. Победители заочного конкурса становятся участниками акции с вручением паспортов гражданина Российской Федерации молодым гражданам руководителями исполнительной и законодательной власти Ростовской области.</w:t>
      </w:r>
      <w:r/>
    </w:p>
    <w:p>
      <w:pPr>
        <w:ind w:firstLine="709"/>
        <w:jc w:val="both"/>
        <w:widowControl w:val="off"/>
      </w:pPr>
      <w:r>
        <w:t xml:space="preserve">5.7. Мероприятия в муниципальных образованиях проводятся в соответствии с планами местных органов власти с учетом рекомендаций проведения регионального этапа Всероссийской акции «Мы – граждане России!».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center"/>
        <w:widowControl w:val="off"/>
        <w:rPr>
          <w:b/>
        </w:rPr>
      </w:pPr>
      <w:r>
        <w:rPr>
          <w:b/>
        </w:rPr>
        <w:t xml:space="preserve">6.</w:t>
      </w:r>
      <w:r>
        <w:rPr>
          <w:b/>
        </w:rPr>
        <w:tab/>
        <w:t xml:space="preserve">Расходы на проведение акции</w:t>
      </w:r>
      <w:r/>
    </w:p>
    <w:p>
      <w:pPr>
        <w:ind w:firstLine="709"/>
        <w:jc w:val="center"/>
        <w:widowControl w:val="off"/>
      </w:pPr>
      <w:r/>
      <w:r/>
    </w:p>
    <w:p>
      <w:pPr>
        <w:ind w:firstLine="851"/>
        <w:jc w:val="both"/>
      </w:pPr>
      <w:r>
        <w:t xml:space="preserve">6.1. Финансирование расходов на проведение мероприятия осущ</w:t>
      </w:r>
      <w:r>
        <w:t xml:space="preserve">ествляется за счет средств областного бюджета Ростовской области в соответствии с государственной программой Ростовской области «Молодежная политика и социальная активность», утвержденной постановлением Правительства Ростовской области от 15.10.2018 № 636.</w:t>
      </w:r>
      <w:r/>
    </w:p>
    <w:p>
      <w:pPr>
        <w:ind w:firstLine="851"/>
        <w:jc w:val="both"/>
      </w:pPr>
      <w:r>
        <w:t xml:space="preserve">6.2. Транспортные расходы участников к месту проведения торжественных мероприятий акции осуществляется за счет направляющей стороны.</w:t>
      </w:r>
      <w:r/>
    </w:p>
    <w:p>
      <w:pPr>
        <w:ind w:firstLine="851"/>
        <w:jc w:val="both"/>
      </w:pPr>
      <w:r/>
      <w:r/>
    </w:p>
    <w:p>
      <w:pPr>
        <w:numPr>
          <w:ilvl w:val="0"/>
          <w:numId w:val="1"/>
        </w:numPr>
        <w:jc w:val="center"/>
        <w:widowControl w:val="off"/>
        <w:rPr>
          <w:b/>
        </w:rPr>
      </w:pPr>
      <w:r>
        <w:rPr>
          <w:b/>
        </w:rPr>
        <w:t xml:space="preserve">Требования безопасности</w:t>
      </w:r>
      <w:r/>
    </w:p>
    <w:p>
      <w:pPr>
        <w:ind w:firstLine="709"/>
        <w:jc w:val="center"/>
        <w:widowControl w:val="off"/>
      </w:pPr>
      <w:r/>
      <w:r/>
    </w:p>
    <w:p>
      <w:pPr>
        <w:ind w:firstLine="709"/>
        <w:jc w:val="both"/>
        <w:rPr>
          <w:bCs/>
          <w:iCs/>
        </w:rPr>
      </w:pPr>
      <w:r>
        <w:rPr>
          <w:bCs/>
          <w:iCs/>
        </w:rPr>
        <w:t xml:space="preserve">7.</w:t>
      </w:r>
      <w:r>
        <w:rPr>
          <w:bCs/>
          <w:iCs/>
        </w:rPr>
        <w:t xml:space="preserve">1. Медицинское обеспечение, противопожарные мероприятия, безопасность участников при транспортировке к месту проведения мероприятия обеспечиваются организаторами и администрацией учреждений и организаций на территории которых проводится акция.</w:t>
      </w:r>
      <w:r/>
    </w:p>
    <w:p>
      <w:pPr>
        <w:spacing w:lineRule="auto" w:line="256" w:after="160"/>
      </w:pPr>
      <w:r/>
      <w:r/>
    </w:p>
    <w:p>
      <w:pPr>
        <w:ind w:firstLine="709"/>
        <w:jc w:val="right"/>
        <w:pageBreakBefore/>
        <w:widowControl w:val="off"/>
        <w:rPr>
          <w:rFonts w:eastAsia="Calibri"/>
        </w:rPr>
      </w:pPr>
      <w:r>
        <w:t xml:space="preserve">Приложение 4.1.</w:t>
      </w:r>
      <w:r/>
    </w:p>
    <w:p>
      <w:pPr>
        <w:ind w:left="5812"/>
        <w:jc w:val="center"/>
        <w:rPr>
          <w:rFonts w:eastAsia="Calibri"/>
        </w:rPr>
      </w:pPr>
      <w:r>
        <w:rPr>
          <w:rFonts w:eastAsia="Calibri"/>
        </w:rPr>
      </w:r>
      <w:r/>
    </w:p>
    <w:p>
      <w:pPr>
        <w:ind w:left="5812"/>
        <w:jc w:val="center"/>
        <w:rPr>
          <w:rFonts w:eastAsia="Calibri"/>
        </w:rPr>
      </w:pPr>
      <w:r>
        <w:rPr>
          <w:rFonts w:eastAsia="Calibri"/>
        </w:rPr>
        <w:t xml:space="preserve">Директору </w:t>
      </w:r>
      <w:r/>
    </w:p>
    <w:p>
      <w:pPr>
        <w:ind w:left="5812"/>
        <w:jc w:val="center"/>
        <w:rPr>
          <w:rFonts w:eastAsia="Calibri"/>
        </w:rPr>
      </w:pPr>
      <w:r>
        <w:rPr>
          <w:rFonts w:eastAsia="Calibri"/>
        </w:rPr>
        <w:t xml:space="preserve">ГАУ РО «Ростовпатриотцентр»</w:t>
      </w:r>
      <w:r/>
    </w:p>
    <w:p>
      <w:pPr>
        <w:ind w:left="5812"/>
        <w:jc w:val="center"/>
        <w:rPr>
          <w:rFonts w:eastAsia="Calibri"/>
        </w:rPr>
      </w:pPr>
      <w:r>
        <w:rPr>
          <w:rFonts w:eastAsia="Calibri"/>
        </w:rPr>
      </w:r>
      <w:r/>
    </w:p>
    <w:p>
      <w:pPr>
        <w:ind w:left="5812"/>
        <w:jc w:val="center"/>
        <w:rPr>
          <w:rFonts w:eastAsia="Calibri"/>
        </w:rPr>
      </w:pPr>
      <w:r>
        <w:rPr>
          <w:rFonts w:eastAsia="Calibri"/>
        </w:rPr>
        <w:t xml:space="preserve">П.П. Препелица</w:t>
      </w:r>
      <w:r/>
    </w:p>
    <w:p>
      <w:pPr>
        <w:jc w:val="center"/>
        <w:rPr>
          <w:rFonts w:eastAsia="Calibri"/>
        </w:rPr>
      </w:pPr>
      <w:r>
        <w:rPr>
          <w:rFonts w:eastAsia="Calibri"/>
        </w:rPr>
      </w:r>
      <w:r/>
    </w:p>
    <w:p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ЗАЯВКА</w:t>
      </w:r>
      <w:r/>
    </w:p>
    <w:p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на участие в региональном этапе</w:t>
      </w:r>
      <w:r/>
    </w:p>
    <w:p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Всероссийской акции «Мы – граждане России!»</w:t>
      </w:r>
      <w:r/>
    </w:p>
    <w:p>
      <w:pPr>
        <w:jc w:val="center"/>
        <w:rPr>
          <w:rFonts w:eastAsia="Calibri"/>
        </w:rPr>
      </w:pPr>
      <w:r>
        <w:rPr>
          <w:rFonts w:eastAsia="Calibri"/>
        </w:rPr>
      </w:r>
      <w:r/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Я, </w:t>
      </w:r>
      <w:r>
        <w:rPr>
          <w:rFonts w:eastAsia="Calibri"/>
          <w:i/>
        </w:rPr>
        <w:t xml:space="preserve">Иванов Иван Иванович</w:t>
      </w:r>
      <w:r>
        <w:rPr>
          <w:rFonts w:eastAsia="Calibri"/>
        </w:rPr>
        <w:t xml:space="preserve">, прошу включить меня в число участников Всероссийской акции «Мы – граждане России!».</w:t>
      </w:r>
      <w:r/>
    </w:p>
    <w:p>
      <w:pPr>
        <w:jc w:val="center"/>
        <w:rPr>
          <w:rFonts w:eastAsia="Calibri"/>
        </w:rPr>
      </w:pPr>
      <w:r>
        <w:rPr>
          <w:rFonts w:eastAsia="Calibri"/>
        </w:rPr>
      </w:r>
      <w:r/>
    </w:p>
    <w:p>
      <w:pPr>
        <w:rPr>
          <w:rFonts w:eastAsia="Calibri"/>
        </w:rPr>
      </w:pPr>
      <w:r>
        <w:rPr>
          <w:rFonts w:eastAsia="Calibri"/>
        </w:rPr>
        <w:t xml:space="preserve">1. Муниципальное образование (район/город Ростовской области).</w:t>
      </w:r>
      <w:r/>
    </w:p>
    <w:p>
      <w:pPr>
        <w:rPr>
          <w:rFonts w:eastAsia="Calibri"/>
          <w:i/>
          <w:sz w:val="16"/>
          <w:szCs w:val="16"/>
        </w:rPr>
      </w:pPr>
      <w:r>
        <w:rPr>
          <w:rFonts w:eastAsia="Calibri"/>
        </w:rPr>
        <w:t xml:space="preserve">2. </w:t>
      </w:r>
      <w:r/>
    </w:p>
    <w:p>
      <w:pPr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</w:r>
      <w:r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92"/>
        <w:gridCol w:w="2297"/>
        <w:gridCol w:w="2551"/>
        <w:gridCol w:w="3100"/>
      </w:tblGrid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0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Ф.И.О.</w:t>
            </w:r>
            <w:r/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участника</w:t>
            </w:r>
            <w:r/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(полностью)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9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Дата рождения</w:t>
            </w:r>
            <w:r/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(число, месяц, год)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Паспортные данные (свидетельство о рождении)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0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Место учебы (класс)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092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97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00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</w:tbl>
    <w:p>
      <w:pPr>
        <w:rPr>
          <w:rFonts w:eastAsia="Calibri"/>
        </w:rPr>
      </w:pPr>
      <w:r>
        <w:rPr>
          <w:rFonts w:eastAsia="Calibri"/>
        </w:rPr>
      </w:r>
      <w:r/>
    </w:p>
    <w:p>
      <w:pPr>
        <w:jc w:val="both"/>
        <w:rPr>
          <w:rFonts w:eastAsia="Calibri"/>
        </w:rPr>
      </w:pPr>
      <w:r>
        <w:rPr>
          <w:rFonts w:eastAsia="Calibri"/>
        </w:rPr>
        <w:t xml:space="preserve">3</w:t>
      </w:r>
      <w:r>
        <w:rPr>
          <w:rFonts w:eastAsia="Calibri"/>
        </w:rPr>
        <w:t xml:space="preserve">. Информация для контакта: телефон, </w:t>
      </w:r>
      <w:r>
        <w:rPr>
          <w:rFonts w:eastAsia="Calibri"/>
          <w:lang w:val="en-US"/>
        </w:rPr>
        <w:t xml:space="preserve">e</w:t>
      </w:r>
      <w:r>
        <w:rPr>
          <w:rFonts w:eastAsia="Calibri"/>
        </w:rPr>
        <w:t xml:space="preserve">-</w:t>
      </w:r>
      <w:r>
        <w:rPr>
          <w:rFonts w:eastAsia="Calibri"/>
          <w:lang w:val="en-US"/>
        </w:rPr>
        <w:t xml:space="preserve">mail</w:t>
      </w:r>
      <w:r>
        <w:rPr>
          <w:rFonts w:eastAsia="Calibri"/>
        </w:rPr>
        <w:t xml:space="preserve"> участника; </w:t>
      </w:r>
      <w:r/>
    </w:p>
    <w:p>
      <w:pPr>
        <w:jc w:val="both"/>
        <w:rPr>
          <w:rFonts w:eastAsia="Calibri"/>
        </w:rPr>
      </w:pPr>
      <w:r>
        <w:rPr>
          <w:rFonts w:eastAsia="Calibri"/>
        </w:rPr>
        <w:t xml:space="preserve">телефон, e-</w:t>
      </w:r>
      <w:r>
        <w:rPr>
          <w:rFonts w:eastAsia="Calibri"/>
        </w:rPr>
        <w:t xml:space="preserve">mail</w:t>
      </w:r>
      <w:r>
        <w:rPr>
          <w:rFonts w:eastAsia="Calibri"/>
        </w:rPr>
        <w:t xml:space="preserve"> родителя (законного представителя).</w:t>
      </w:r>
      <w:r/>
    </w:p>
    <w:p>
      <w:pPr>
        <w:rPr>
          <w:rFonts w:eastAsia="Calibri"/>
        </w:rPr>
      </w:pPr>
      <w:r>
        <w:rPr>
          <w:rFonts w:eastAsia="Calibri"/>
        </w:rPr>
      </w:r>
      <w:r/>
    </w:p>
    <w:p>
      <w:pPr>
        <w:rPr>
          <w:rFonts w:eastAsia="Calibri"/>
        </w:rPr>
      </w:pPr>
      <w:r>
        <w:rPr>
          <w:rFonts w:eastAsia="Calibri"/>
        </w:rPr>
      </w:r>
      <w:r/>
    </w:p>
    <w:p>
      <w:pPr>
        <w:rPr>
          <w:rFonts w:eastAsia="Calibri"/>
        </w:rPr>
      </w:pPr>
      <w:r>
        <w:rPr>
          <w:rFonts w:eastAsia="Calibri"/>
        </w:rPr>
      </w:r>
      <w:r/>
    </w:p>
    <w:p>
      <w:pPr>
        <w:rPr>
          <w:rFonts w:eastAsia="Calibri"/>
        </w:rPr>
      </w:pPr>
      <w:r>
        <w:rPr>
          <w:rFonts w:eastAsia="Calibri"/>
        </w:rPr>
      </w:r>
      <w:r/>
    </w:p>
    <w:p>
      <w:pPr>
        <w:jc w:val="right"/>
        <w:rPr>
          <w:rFonts w:eastAsia="Calibri"/>
        </w:rPr>
      </w:pPr>
      <w:r>
        <w:rPr>
          <w:rFonts w:eastAsia="Calibri"/>
        </w:rPr>
        <w:t xml:space="preserve">Подпись, дата</w:t>
      </w:r>
      <w:r/>
    </w:p>
    <w:p>
      <w:pPr>
        <w:spacing w:lineRule="auto" w:line="256" w:after="160"/>
        <w:rPr>
          <w:rFonts w:eastAsia="Calibri"/>
        </w:rPr>
      </w:pPr>
      <w:r>
        <w:rPr>
          <w:rFonts w:eastAsia="Calibri"/>
        </w:rPr>
      </w:r>
      <w:r/>
    </w:p>
    <w:p>
      <w:pPr>
        <w:ind w:firstLine="709"/>
        <w:jc w:val="right"/>
        <w:pageBreakBefore/>
        <w:widowControl w:val="off"/>
        <w:tabs>
          <w:tab w:val="left" w:pos="2340" w:leader="none"/>
        </w:tabs>
      </w:pPr>
      <w:r>
        <w:t xml:space="preserve">Приложение 4.2</w:t>
      </w:r>
      <w:r/>
    </w:p>
    <w:p>
      <w:pPr>
        <w:ind w:firstLine="709"/>
        <w:jc w:val="center"/>
        <w:widowControl w:val="off"/>
      </w:pPr>
      <w:r/>
      <w:r/>
    </w:p>
    <w:p>
      <w:pPr>
        <w:ind w:left="3402"/>
        <w:jc w:val="both"/>
        <w:spacing w:lineRule="auto" w:line="276" w:before="28"/>
        <w:shd w:val="clear" w:color="auto" w:fill="FFFFFF"/>
        <w:rPr>
          <w:color w:val="000000"/>
          <w:sz w:val="18"/>
          <w:szCs w:val="24"/>
        </w:rPr>
      </w:pPr>
      <w:r>
        <w:rPr>
          <w:color w:val="000000"/>
          <w:sz w:val="18"/>
          <w:szCs w:val="20"/>
        </w:rPr>
        <w:t xml:space="preserve">Директору государственного автономного учреждения Ростовской области «Центр патриотического воспитания молодежи Ростовской области», зарегистрированного по адресу: г. Ростов-на-Дону, пер. Журавлева, д.150/277/274</w:t>
      </w:r>
      <w:r/>
    </w:p>
    <w:p>
      <w:pPr>
        <w:ind w:left="3402"/>
        <w:jc w:val="both"/>
        <w:spacing w:lineRule="auto" w:line="276" w:before="28"/>
        <w:shd w:val="clear" w:color="auto" w:fill="FFFFFF"/>
        <w:rPr>
          <w:i/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 xml:space="preserve">от __________________________________________________________________</w:t>
      </w:r>
      <w:r/>
    </w:p>
    <w:p>
      <w:pPr>
        <w:ind w:left="3402"/>
        <w:jc w:val="center"/>
        <w:spacing w:lineRule="auto" w:line="276" w:before="28"/>
        <w:shd w:val="clear" w:color="auto" w:fill="FFFFFF"/>
        <w:rPr>
          <w:color w:val="000000"/>
          <w:sz w:val="18"/>
          <w:szCs w:val="24"/>
        </w:rPr>
      </w:pPr>
      <w:r>
        <w:rPr>
          <w:i/>
          <w:color w:val="000000"/>
          <w:sz w:val="18"/>
          <w:szCs w:val="24"/>
        </w:rPr>
        <w:t xml:space="preserve">(указать ФИО полностью)</w:t>
      </w:r>
      <w:r/>
    </w:p>
    <w:p>
      <w:pPr>
        <w:ind w:left="3402"/>
        <w:jc w:val="both"/>
        <w:spacing w:lineRule="auto" w:line="276" w:before="28"/>
        <w:shd w:val="clear" w:color="auto" w:fill="FFFFFF"/>
        <w:rPr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 xml:space="preserve">проживающего по адресу ___________________________________________</w:t>
      </w:r>
      <w:r/>
    </w:p>
    <w:p>
      <w:pPr>
        <w:ind w:left="3402"/>
        <w:jc w:val="both"/>
        <w:spacing w:lineRule="auto" w:line="276" w:before="28"/>
        <w:shd w:val="clear" w:color="auto" w:fill="FFFFFF"/>
        <w:rPr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 xml:space="preserve"> ______________________________________________ __________________,</w:t>
      </w:r>
      <w:r/>
    </w:p>
    <w:p>
      <w:pPr>
        <w:ind w:left="3402"/>
        <w:jc w:val="both"/>
        <w:spacing w:lineRule="auto" w:line="276" w:before="28"/>
        <w:shd w:val="clear" w:color="auto" w:fill="FFFFFF"/>
        <w:rPr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 xml:space="preserve">паспорт серии ___________________ № _______________________________,</w:t>
      </w:r>
      <w:r/>
    </w:p>
    <w:p>
      <w:pPr>
        <w:ind w:left="3402"/>
        <w:jc w:val="both"/>
        <w:spacing w:lineRule="auto" w:line="276" w:before="28"/>
        <w:shd w:val="clear" w:color="auto" w:fill="FFFFFF"/>
        <w:rPr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 xml:space="preserve"> выдан____________________________________________________________ ____________________________________________________________________________________________________________________________________</w:t>
      </w:r>
      <w:r/>
    </w:p>
    <w:p>
      <w:pPr>
        <w:ind w:left="3402"/>
        <w:jc w:val="both"/>
        <w:spacing w:lineRule="auto" w:line="276" w:before="28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18"/>
          <w:szCs w:val="24"/>
        </w:rPr>
        <w:t xml:space="preserve">дата выдачи_______________________________________________________</w:t>
      </w:r>
      <w:r/>
    </w:p>
    <w:p>
      <w:pPr>
        <w:ind w:firstLine="709"/>
        <w:jc w:val="center"/>
        <w:spacing w:lineRule="auto" w:line="276" w:before="28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ind w:firstLine="709"/>
        <w:jc w:val="center"/>
        <w:spacing w:lineRule="auto" w:line="276" w:before="28"/>
        <w:shd w:val="clear" w:color="auto" w:fill="FFFFFF"/>
        <w:rPr>
          <w:color w:val="000000"/>
          <w:sz w:val="20"/>
          <w:szCs w:val="24"/>
        </w:rPr>
      </w:pPr>
      <w:r>
        <w:rPr>
          <w:b/>
          <w:color w:val="000000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709"/>
        <w:jc w:val="both"/>
        <w:spacing w:lineRule="auto" w:line="276" w:before="28"/>
        <w:shd w:val="clear" w:color="auto" w:fill="FFFFFF"/>
        <w:rPr>
          <w:i/>
          <w:color w:val="000000"/>
          <w:sz w:val="18"/>
          <w:szCs w:val="24"/>
        </w:rPr>
      </w:pPr>
      <w:r>
        <w:rPr>
          <w:color w:val="000000"/>
          <w:sz w:val="20"/>
          <w:szCs w:val="24"/>
        </w:rPr>
        <w:t xml:space="preserve"> </w:t>
      </w:r>
      <w:r>
        <w:rPr>
          <w:color w:val="000000"/>
          <w:sz w:val="18"/>
          <w:szCs w:val="24"/>
        </w:rPr>
        <w:t xml:space="preserve">Я, ______________________________________________________________________________________</w:t>
      </w:r>
      <w:r/>
    </w:p>
    <w:p>
      <w:pPr>
        <w:ind w:firstLine="709"/>
        <w:jc w:val="center"/>
        <w:spacing w:lineRule="auto" w:line="276" w:before="28"/>
        <w:shd w:val="clear" w:color="auto" w:fill="FFFFFF"/>
        <w:rPr>
          <w:color w:val="000000"/>
          <w:sz w:val="18"/>
          <w:szCs w:val="24"/>
        </w:rPr>
      </w:pPr>
      <w:r>
        <w:rPr>
          <w:i/>
          <w:color w:val="000000"/>
          <w:sz w:val="18"/>
          <w:szCs w:val="24"/>
        </w:rPr>
        <w:t xml:space="preserve">(указать ФИО полностью)</w:t>
      </w:r>
      <w:r/>
    </w:p>
    <w:p>
      <w:pPr>
        <w:ind w:firstLine="709"/>
        <w:jc w:val="both"/>
        <w:spacing w:lineRule="auto" w:line="276" w:before="28"/>
        <w:shd w:val="clear" w:color="auto" w:fill="FFFFFF"/>
        <w:rPr>
          <w:rFonts w:eastAsia="Calibri"/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 xml:space="preserve"> являюсь несовершеннолетним участником мероприятий ГАУ РО «Ростовпатриотцентр» (далее –</w:t>
      </w:r>
      <w:r>
        <w:rPr>
          <w:sz w:val="18"/>
          <w:szCs w:val="24"/>
        </w:rPr>
        <w:t xml:space="preserve"> </w:t>
      </w:r>
      <w:r>
        <w:rPr>
          <w:color w:val="000000"/>
          <w:sz w:val="18"/>
          <w:szCs w:val="24"/>
        </w:rPr>
        <w:t xml:space="preserve">Организация), в возрасте старше 14 лет, в соответствии с требовани</w:t>
      </w:r>
      <w:r>
        <w:rPr>
          <w:color w:val="000000"/>
          <w:sz w:val="18"/>
          <w:szCs w:val="24"/>
        </w:rPr>
        <w:t xml:space="preserve">ями ст. 9 Федерального закона от 27 июля 2006 г. № 152-ФЗ «О персональных данных», даю свое согласие на обработку моих персональных данных, необходимых Организации в связи с отношениями, возникающими между участником мероприятий Организации и Организацией.</w:t>
      </w:r>
      <w:r/>
    </w:p>
    <w:p>
      <w:pPr>
        <w:ind w:firstLine="709"/>
        <w:jc w:val="both"/>
        <w:spacing w:lineRule="auto" w:line="276"/>
        <w:rPr>
          <w:color w:val="000000"/>
          <w:sz w:val="18"/>
          <w:szCs w:val="24"/>
        </w:rPr>
      </w:pPr>
      <w:r>
        <w:rPr>
          <w:rFonts w:eastAsia="Calibri"/>
          <w:color w:val="000000"/>
          <w:sz w:val="18"/>
          <w:szCs w:val="24"/>
        </w:rPr>
        <w:t xml:space="preserve">Перечень моих персональных данных, передаваемых Организации на обработку:</w:t>
      </w:r>
      <w:r/>
    </w:p>
    <w:p>
      <w:pPr>
        <w:ind w:firstLine="709"/>
        <w:jc w:val="both"/>
        <w:shd w:val="clear" w:color="auto" w:fill="FFFFFF"/>
        <w:rPr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 xml:space="preserve">- сведения о документах, удостоверяющих личность участника мероприятий Организации (свидетельство о рождении и/или паспорт);</w:t>
      </w:r>
      <w:r/>
    </w:p>
    <w:p>
      <w:pPr>
        <w:ind w:firstLine="709"/>
        <w:jc w:val="both"/>
        <w:shd w:val="clear" w:color="auto" w:fill="FFFFFF"/>
        <w:rPr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 xml:space="preserve">- сведения о составе семьи;</w:t>
      </w:r>
      <w:r/>
    </w:p>
    <w:p>
      <w:pPr>
        <w:ind w:firstLine="709"/>
        <w:jc w:val="both"/>
        <w:shd w:val="clear" w:color="auto" w:fill="FFFFFF"/>
        <w:tabs>
          <w:tab w:val="center" w:pos="5598" w:leader="none"/>
        </w:tabs>
        <w:rPr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 xml:space="preserve">- сведения о месте проживания;</w:t>
      </w:r>
      <w:r>
        <w:rPr>
          <w:color w:val="000000"/>
          <w:sz w:val="18"/>
          <w:szCs w:val="24"/>
        </w:rPr>
        <w:tab/>
      </w:r>
      <w:r/>
    </w:p>
    <w:p>
      <w:pPr>
        <w:ind w:firstLine="709"/>
        <w:jc w:val="both"/>
        <w:shd w:val="clear" w:color="auto" w:fill="FFFFFF"/>
        <w:rPr>
          <w:rFonts w:eastAsia="Calibri"/>
          <w:sz w:val="18"/>
          <w:szCs w:val="24"/>
        </w:rPr>
      </w:pPr>
      <w:r>
        <w:rPr>
          <w:color w:val="000000"/>
          <w:sz w:val="18"/>
          <w:szCs w:val="24"/>
        </w:rPr>
        <w:t xml:space="preserve">- сведения о моем месте работы или учебы.</w:t>
      </w:r>
      <w:r/>
    </w:p>
    <w:p>
      <w:pPr>
        <w:ind w:firstLine="709"/>
        <w:jc w:val="both"/>
        <w:spacing w:lineRule="auto" w:line="276"/>
        <w:rPr>
          <w:rFonts w:eastAsia="Calibri"/>
          <w:sz w:val="18"/>
          <w:szCs w:val="24"/>
        </w:rPr>
      </w:pPr>
      <w:r>
        <w:rPr>
          <w:rFonts w:eastAsia="Calibri"/>
          <w:sz w:val="18"/>
          <w:szCs w:val="24"/>
        </w:rPr>
        <w:t xml:space="preserve">Я даю согласие на обработку Организацией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</w:t>
      </w:r>
      <w:r>
        <w:rPr>
          <w:rFonts w:eastAsia="Calibri"/>
          <w:sz w:val="18"/>
          <w:szCs w:val="24"/>
        </w:rPr>
        <w:t xml:space="preserve">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 июля 2006 г. № 152-ФЗ, а также на публикацию моих видео-, фото-изображений с моей фамилией, именем,</w:t>
      </w:r>
      <w:r>
        <w:rPr>
          <w:rFonts w:eastAsia="Calibri"/>
          <w:sz w:val="18"/>
          <w:szCs w:val="24"/>
        </w:rPr>
        <w:t xml:space="preserve"> отчеством, наименованием образовательной организации, и моих работ, представленных на конкурс, проходящий в рамках мероприятий Организации, в официальных группах Организации, созданных в социальных сетях в, а также на объектах наружной рекламы (баннерах, </w:t>
      </w:r>
      <w:r>
        <w:rPr>
          <w:rFonts w:eastAsia="Calibri"/>
          <w:sz w:val="18"/>
          <w:szCs w:val="24"/>
        </w:rPr>
        <w:t xml:space="preserve">билбордах</w:t>
      </w:r>
      <w:r>
        <w:rPr>
          <w:rFonts w:eastAsia="Calibri"/>
          <w:sz w:val="18"/>
          <w:szCs w:val="24"/>
        </w:rPr>
        <w:t xml:space="preserve">, афишах и пр.), на передачу такой информации третьим лицам, в случаях, установленных нормативными документами вышестоящих органов и законодательством.</w:t>
      </w:r>
      <w:r/>
    </w:p>
    <w:p>
      <w:pPr>
        <w:ind w:firstLine="709"/>
        <w:jc w:val="both"/>
        <w:spacing w:lineRule="auto" w:line="276"/>
        <w:rPr>
          <w:rFonts w:eastAsia="Calibri"/>
          <w:sz w:val="18"/>
          <w:szCs w:val="24"/>
        </w:rPr>
      </w:pPr>
      <w:r>
        <w:rPr>
          <w:rFonts w:eastAsia="Calibri"/>
          <w:sz w:val="18"/>
          <w:szCs w:val="24"/>
        </w:rPr>
        <w:t xml:space="preserve">Настоящее согласие действует бессрочно. Настоящее согласие может быть мной отозвано в любой момент.</w:t>
      </w:r>
      <w:r/>
    </w:p>
    <w:p>
      <w:pPr>
        <w:ind w:firstLine="709"/>
        <w:jc w:val="both"/>
        <w:spacing w:lineRule="auto" w:line="276"/>
        <w:rPr>
          <w:rFonts w:eastAsia="Calibri"/>
          <w:sz w:val="18"/>
          <w:szCs w:val="24"/>
        </w:rPr>
      </w:pPr>
      <w:r>
        <w:rPr>
          <w:rFonts w:eastAsia="Calibri"/>
          <w:sz w:val="18"/>
          <w:szCs w:val="24"/>
        </w:rPr>
        <w:t xml:space="preserve">В случае неправомерного использования предоставленных данных согласие отзывается моим письменным заявлением.</w:t>
      </w:r>
      <w:r/>
    </w:p>
    <w:p>
      <w:pPr>
        <w:ind w:firstLine="709"/>
        <w:jc w:val="both"/>
        <w:spacing w:lineRule="auto" w:line="276"/>
        <w:rPr>
          <w:rFonts w:eastAsia="Calibri"/>
          <w:sz w:val="18"/>
          <w:szCs w:val="24"/>
        </w:rPr>
      </w:pPr>
      <w:r>
        <w:rPr>
          <w:rFonts w:eastAsia="Calibri"/>
          <w:sz w:val="18"/>
          <w:szCs w:val="24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со ст.14 Федерального закона от 27 июля 2006 г.  № 152-ФЗ). </w:t>
      </w:r>
      <w:r/>
    </w:p>
    <w:p>
      <w:pPr>
        <w:ind w:firstLine="709"/>
        <w:jc w:val="both"/>
        <w:spacing w:lineRule="auto" w:line="276"/>
        <w:rPr>
          <w:rFonts w:eastAsia="Calibri"/>
          <w:sz w:val="18"/>
          <w:szCs w:val="24"/>
        </w:rPr>
      </w:pPr>
      <w:r>
        <w:rPr>
          <w:rFonts w:eastAsia="Calibri"/>
          <w:sz w:val="18"/>
          <w:szCs w:val="24"/>
        </w:rPr>
      </w:r>
      <w:r/>
    </w:p>
    <w:p>
      <w:pPr>
        <w:ind w:firstLine="709"/>
        <w:jc w:val="both"/>
        <w:spacing w:lineRule="auto" w:line="276"/>
        <w:rPr>
          <w:rFonts w:eastAsia="Calibri"/>
          <w:sz w:val="16"/>
          <w:szCs w:val="24"/>
        </w:rPr>
      </w:pPr>
      <w:r>
        <w:rPr>
          <w:rFonts w:eastAsia="Calibri"/>
          <w:sz w:val="18"/>
          <w:szCs w:val="24"/>
        </w:rPr>
        <w:t xml:space="preserve">«____» ______________ 20 __   г.              __________________                 _____________________________________</w:t>
      </w:r>
      <w:r/>
    </w:p>
    <w:p>
      <w:pPr>
        <w:ind w:firstLine="709"/>
        <w:jc w:val="both"/>
        <w:spacing w:lineRule="auto" w:line="276"/>
        <w:rPr>
          <w:rFonts w:eastAsia="Calibri"/>
          <w:sz w:val="18"/>
          <w:szCs w:val="24"/>
        </w:rPr>
      </w:pPr>
      <w:r>
        <w:rPr>
          <w:rFonts w:eastAsia="Calibri"/>
          <w:sz w:val="16"/>
          <w:szCs w:val="24"/>
        </w:rPr>
        <w:t xml:space="preserve">                                                                                        подпись </w:t>
      </w:r>
      <w:r>
        <w:rPr>
          <w:rFonts w:eastAsia="Calibri"/>
          <w:sz w:val="18"/>
          <w:szCs w:val="24"/>
        </w:rPr>
        <w:t xml:space="preserve">                                                      </w:t>
      </w:r>
      <w:r>
        <w:rPr>
          <w:rFonts w:eastAsia="Calibri"/>
          <w:sz w:val="16"/>
          <w:szCs w:val="24"/>
        </w:rPr>
        <w:t xml:space="preserve">Фамилия, имя, отчество</w:t>
      </w:r>
      <w:r/>
    </w:p>
    <w:p>
      <w:pPr>
        <w:ind w:firstLine="709"/>
        <w:jc w:val="both"/>
        <w:spacing w:lineRule="auto" w:line="276"/>
        <w:rPr>
          <w:rFonts w:eastAsia="Calibri"/>
          <w:sz w:val="18"/>
          <w:szCs w:val="24"/>
        </w:rPr>
      </w:pPr>
      <w:r>
        <w:rPr>
          <w:rFonts w:eastAsia="Calibri"/>
          <w:sz w:val="18"/>
          <w:szCs w:val="24"/>
        </w:rPr>
        <w:t xml:space="preserve"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  <w:r/>
    </w:p>
    <w:p>
      <w:pPr>
        <w:ind w:firstLine="709"/>
        <w:jc w:val="both"/>
        <w:spacing w:lineRule="auto" w:line="276"/>
        <w:rPr>
          <w:rFonts w:eastAsia="Calibri"/>
          <w:sz w:val="18"/>
          <w:szCs w:val="24"/>
        </w:rPr>
      </w:pPr>
      <w:r>
        <w:rPr>
          <w:rFonts w:eastAsia="Calibri"/>
          <w:sz w:val="18"/>
          <w:szCs w:val="24"/>
        </w:rPr>
      </w:r>
      <w:r/>
    </w:p>
    <w:p>
      <w:pPr>
        <w:ind w:firstLine="709"/>
        <w:jc w:val="both"/>
        <w:spacing w:lineRule="auto" w:line="276"/>
        <w:rPr>
          <w:rFonts w:eastAsia="Calibri"/>
          <w:sz w:val="16"/>
          <w:szCs w:val="24"/>
        </w:rPr>
      </w:pPr>
      <w:r>
        <w:rPr>
          <w:rFonts w:eastAsia="Calibri"/>
          <w:sz w:val="18"/>
          <w:szCs w:val="24"/>
        </w:rPr>
        <w:t xml:space="preserve">«____» ______________ 20 __   г.              __________________                 _____________________________________</w:t>
      </w:r>
      <w:r/>
    </w:p>
    <w:p>
      <w:pPr>
        <w:ind w:firstLine="709"/>
        <w:jc w:val="both"/>
        <w:spacing w:lineRule="auto" w:line="276"/>
      </w:pPr>
      <w:r>
        <w:rPr>
          <w:rFonts w:eastAsia="Calibri"/>
          <w:sz w:val="16"/>
          <w:szCs w:val="24"/>
        </w:rPr>
        <w:t xml:space="preserve">                                                                                        подпись </w:t>
      </w:r>
      <w:r>
        <w:rPr>
          <w:rFonts w:eastAsia="Calibri"/>
          <w:sz w:val="18"/>
          <w:szCs w:val="24"/>
        </w:rPr>
        <w:t xml:space="preserve">                                                      </w:t>
      </w:r>
      <w:r>
        <w:rPr>
          <w:rFonts w:eastAsia="Calibri"/>
          <w:sz w:val="16"/>
          <w:szCs w:val="24"/>
        </w:rPr>
        <w:t xml:space="preserve">Фамилия, имя, отчество</w:t>
      </w:r>
      <w:r/>
    </w:p>
    <w:p>
      <w:pPr>
        <w:ind w:firstLine="709"/>
        <w:jc w:val="center"/>
        <w:widowControl w:val="off"/>
      </w:pPr>
      <w:r/>
      <w:r/>
    </w:p>
    <w:p>
      <w:pPr>
        <w:spacing w:lineRule="auto" w:line="256" w:after="160"/>
      </w:pPr>
      <w:r/>
      <w:r/>
    </w:p>
    <w:p>
      <w:pPr>
        <w:jc w:val="center"/>
        <w:pageBreakBefore/>
        <w:rPr>
          <w:color w:val="000000"/>
          <w:sz w:val="18"/>
          <w:szCs w:val="20"/>
        </w:rPr>
      </w:pPr>
      <w:r>
        <w:rPr>
          <w:b/>
          <w:i/>
          <w:sz w:val="24"/>
        </w:rPr>
        <w:t xml:space="preserve">Образец согласия на обработку данных родителя несовершеннолетнего/малолетнего в возрасте старше 14 лет.</w:t>
      </w:r>
      <w:r/>
    </w:p>
    <w:p>
      <w:pPr>
        <w:ind w:left="3402"/>
        <w:jc w:val="both"/>
        <w:spacing w:lineRule="auto" w:line="276" w:before="28"/>
        <w:shd w:val="clear" w:color="auto" w:fill="FFFFFF"/>
        <w:rPr>
          <w:color w:val="000000"/>
          <w:sz w:val="18"/>
          <w:szCs w:val="20"/>
        </w:rPr>
      </w:pPr>
      <w:r>
        <w:rPr>
          <w:color w:val="000000"/>
          <w:sz w:val="18"/>
          <w:szCs w:val="20"/>
        </w:rPr>
      </w:r>
      <w:r/>
    </w:p>
    <w:p>
      <w:pPr>
        <w:ind w:left="3402"/>
        <w:jc w:val="both"/>
        <w:spacing w:lineRule="auto" w:line="276" w:before="28"/>
        <w:shd w:val="clear" w:color="auto" w:fill="FFFFFF"/>
        <w:rPr>
          <w:color w:val="000000"/>
          <w:sz w:val="18"/>
          <w:szCs w:val="24"/>
        </w:rPr>
      </w:pPr>
      <w:r>
        <w:rPr>
          <w:color w:val="000000"/>
          <w:sz w:val="18"/>
          <w:szCs w:val="20"/>
        </w:rPr>
        <w:t xml:space="preserve">Директору государственного автономного учреждения Ростовской области «Центр патриотического воспитания молодежи Ростовской области», зарегистрированного по адресу: г. Ростов-на-Дону, пер. Журавлева, д.150/277/274</w:t>
      </w:r>
      <w:r/>
    </w:p>
    <w:p>
      <w:pPr>
        <w:ind w:left="3402"/>
        <w:jc w:val="both"/>
        <w:spacing w:lineRule="auto" w:line="276" w:before="28"/>
        <w:shd w:val="clear" w:color="auto" w:fill="FFFFFF"/>
        <w:rPr>
          <w:i/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 xml:space="preserve">от _______________________________________________________________</w:t>
      </w:r>
      <w:r/>
    </w:p>
    <w:p>
      <w:pPr>
        <w:ind w:left="3402"/>
        <w:jc w:val="center"/>
        <w:spacing w:lineRule="auto" w:line="276" w:before="28"/>
        <w:shd w:val="clear" w:color="auto" w:fill="FFFFFF"/>
        <w:rPr>
          <w:color w:val="000000"/>
          <w:sz w:val="18"/>
          <w:szCs w:val="24"/>
        </w:rPr>
      </w:pPr>
      <w:r>
        <w:rPr>
          <w:i/>
          <w:color w:val="000000"/>
          <w:sz w:val="18"/>
          <w:szCs w:val="24"/>
        </w:rPr>
        <w:t xml:space="preserve">(указать ФИО полностью)</w:t>
      </w:r>
      <w:r/>
    </w:p>
    <w:p>
      <w:pPr>
        <w:ind w:left="3402"/>
        <w:jc w:val="both"/>
        <w:spacing w:lineRule="auto" w:line="276" w:before="28"/>
        <w:shd w:val="clear" w:color="auto" w:fill="FFFFFF"/>
        <w:rPr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 xml:space="preserve">проживающего по адресу___________________________________________</w:t>
      </w:r>
      <w:r/>
    </w:p>
    <w:p>
      <w:pPr>
        <w:ind w:left="3402"/>
        <w:jc w:val="both"/>
        <w:spacing w:lineRule="auto" w:line="276" w:before="28"/>
        <w:shd w:val="clear" w:color="auto" w:fill="FFFFFF"/>
        <w:rPr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 xml:space="preserve"> ________________________________________________________________,</w:t>
      </w:r>
      <w:r/>
    </w:p>
    <w:p>
      <w:pPr>
        <w:ind w:left="3402"/>
        <w:jc w:val="both"/>
        <w:spacing w:lineRule="auto" w:line="276" w:before="28"/>
        <w:shd w:val="clear" w:color="auto" w:fill="FFFFFF"/>
        <w:rPr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 xml:space="preserve">паспорт серии ___________________ № ______________________________,</w:t>
      </w:r>
      <w:r/>
    </w:p>
    <w:p>
      <w:pPr>
        <w:ind w:left="3402"/>
        <w:jc w:val="both"/>
        <w:spacing w:lineRule="auto" w:line="276" w:before="28"/>
        <w:shd w:val="clear" w:color="auto" w:fill="FFFFFF"/>
        <w:rPr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 xml:space="preserve"> выдан______________________________________________________________________________________________________________________________</w:t>
      </w:r>
      <w:r/>
    </w:p>
    <w:p>
      <w:pPr>
        <w:ind w:left="3402"/>
        <w:jc w:val="both"/>
        <w:spacing w:lineRule="auto" w:line="276" w:before="28"/>
        <w:shd w:val="clear" w:color="auto" w:fill="FFFFFF"/>
        <w:rPr>
          <w:color w:val="000000"/>
          <w:sz w:val="20"/>
          <w:szCs w:val="24"/>
        </w:rPr>
      </w:pPr>
      <w:r>
        <w:rPr>
          <w:color w:val="000000"/>
          <w:sz w:val="18"/>
          <w:szCs w:val="24"/>
        </w:rPr>
        <w:t xml:space="preserve">дата выдачи_______________________________________________________</w:t>
      </w:r>
      <w:r/>
    </w:p>
    <w:p>
      <w:pPr>
        <w:ind w:firstLine="709"/>
        <w:jc w:val="both"/>
        <w:spacing w:lineRule="auto" w:line="276" w:before="28"/>
        <w:shd w:val="clear" w:color="auto" w:fill="FFFFFF"/>
        <w:rPr>
          <w:b/>
          <w:color w:val="000000"/>
          <w:sz w:val="24"/>
          <w:szCs w:val="24"/>
        </w:rPr>
      </w:pPr>
      <w:r>
        <w:rPr>
          <w:color w:val="000000"/>
          <w:sz w:val="20"/>
          <w:szCs w:val="24"/>
        </w:rPr>
        <w:t xml:space="preserve"> </w:t>
      </w:r>
      <w:r/>
    </w:p>
    <w:p>
      <w:pPr>
        <w:ind w:firstLine="709"/>
        <w:jc w:val="center"/>
        <w:spacing w:lineRule="auto" w:line="276" w:before="28"/>
        <w:shd w:val="clear" w:color="auto" w:fill="FFFFFF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both"/>
        <w:spacing w:lineRule="auto" w:line="276" w:before="28"/>
        <w:shd w:val="clear" w:color="auto" w:fill="FFFFFF"/>
        <w:rPr>
          <w:rFonts w:eastAsia="Calibri"/>
          <w:color w:val="000000"/>
          <w:sz w:val="18"/>
          <w:szCs w:val="20"/>
        </w:rPr>
      </w:pPr>
      <w:r>
        <w:rPr>
          <w:color w:val="000000"/>
          <w:sz w:val="20"/>
          <w:szCs w:val="20"/>
        </w:rPr>
        <w:t xml:space="preserve"> </w:t>
      </w:r>
      <w:r/>
    </w:p>
    <w:p>
      <w:pPr>
        <w:ind w:firstLine="708"/>
        <w:jc w:val="both"/>
        <w:spacing w:lineRule="auto" w:line="276"/>
        <w:rPr>
          <w:rFonts w:eastAsia="Calibri"/>
          <w:color w:val="000000"/>
          <w:sz w:val="18"/>
          <w:szCs w:val="20"/>
        </w:rPr>
      </w:pPr>
      <w:r>
        <w:rPr>
          <w:rFonts w:eastAsia="Calibri"/>
          <w:color w:val="000000"/>
          <w:sz w:val="18"/>
          <w:szCs w:val="20"/>
        </w:rPr>
        <w:t xml:space="preserve">Я, _____________________________________________________________являюсь родителем</w:t>
      </w:r>
      <w:r/>
    </w:p>
    <w:p>
      <w:pPr>
        <w:ind w:firstLine="708"/>
        <w:jc w:val="both"/>
        <w:spacing w:lineRule="auto" w:line="276"/>
        <w:rPr>
          <w:rFonts w:eastAsia="Calibri"/>
          <w:color w:val="000000"/>
          <w:sz w:val="18"/>
          <w:szCs w:val="20"/>
        </w:rPr>
      </w:pPr>
      <w:r>
        <w:rPr>
          <w:rFonts w:eastAsia="Calibri"/>
          <w:color w:val="000000"/>
          <w:sz w:val="18"/>
          <w:szCs w:val="20"/>
        </w:rPr>
        <w:t xml:space="preserve">                                                       </w:t>
      </w:r>
      <w:r>
        <w:rPr>
          <w:rFonts w:eastAsia="Calibri"/>
          <w:i/>
          <w:color w:val="000000"/>
          <w:sz w:val="18"/>
          <w:szCs w:val="20"/>
        </w:rPr>
        <w:t xml:space="preserve">(указать ФИО полностью)</w:t>
      </w:r>
      <w:r/>
    </w:p>
    <w:p>
      <w:pPr>
        <w:ind w:firstLine="708"/>
        <w:jc w:val="both"/>
        <w:spacing w:lineRule="auto" w:line="276"/>
        <w:rPr>
          <w:rFonts w:eastAsia="Calibri"/>
          <w:color w:val="000000"/>
          <w:sz w:val="18"/>
          <w:szCs w:val="20"/>
        </w:rPr>
      </w:pPr>
      <w:r>
        <w:rPr>
          <w:rFonts w:eastAsia="Calibri"/>
          <w:color w:val="000000"/>
          <w:sz w:val="18"/>
          <w:szCs w:val="20"/>
        </w:rPr>
        <w:t xml:space="preserve"> несовершеннолетнего в возрасте старше 14 лет ________________________________________________________________, принимающего участие в мероприятии ГАУ РО «Ростовпатриотцентр» (далее –</w:t>
      </w:r>
      <w:r>
        <w:rPr>
          <w:rFonts w:eastAsia="Calibri"/>
          <w:sz w:val="18"/>
          <w:szCs w:val="20"/>
        </w:rPr>
        <w:t xml:space="preserve"> </w:t>
      </w:r>
      <w:r>
        <w:rPr>
          <w:rFonts w:eastAsia="Calibri"/>
          <w:color w:val="000000"/>
          <w:sz w:val="18"/>
          <w:szCs w:val="20"/>
        </w:rPr>
        <w:t xml:space="preserve">Организация), в соответствии с требованиями ст. 9 Федерального зако</w:t>
      </w:r>
      <w:r>
        <w:rPr>
          <w:rFonts w:eastAsia="Calibri"/>
          <w:color w:val="000000"/>
          <w:sz w:val="18"/>
          <w:szCs w:val="20"/>
        </w:rPr>
        <w:t xml:space="preserve">на от 27 июля 2006 г. № 152-ФЗ «О персональных данных», даю свое согласие на обработку моих, моего ребенка персональных данных, необходимых Организации в связи с отношениями, возникающими между принимающим участие в мероприятиях Организации и Организацией.</w:t>
      </w:r>
      <w:r/>
    </w:p>
    <w:p>
      <w:pPr>
        <w:ind w:firstLine="708"/>
        <w:jc w:val="both"/>
        <w:spacing w:lineRule="auto" w:line="276"/>
        <w:rPr>
          <w:color w:val="000000"/>
          <w:sz w:val="18"/>
          <w:szCs w:val="20"/>
        </w:rPr>
      </w:pPr>
      <w:r>
        <w:rPr>
          <w:rFonts w:eastAsia="Calibri"/>
          <w:color w:val="000000"/>
          <w:sz w:val="18"/>
          <w:szCs w:val="20"/>
        </w:rPr>
        <w:t xml:space="preserve">Перечень моих, моего ребенка персональных данных, передаваемых Организации на обработку:</w:t>
      </w:r>
      <w:r/>
    </w:p>
    <w:p>
      <w:pPr>
        <w:ind w:left="720" w:firstLine="708"/>
        <w:jc w:val="both"/>
        <w:shd w:val="clear" w:color="auto" w:fill="FFFFFF"/>
        <w:rPr>
          <w:color w:val="000000"/>
          <w:sz w:val="18"/>
          <w:szCs w:val="20"/>
        </w:rPr>
      </w:pPr>
      <w:r>
        <w:rPr>
          <w:color w:val="000000"/>
          <w:sz w:val="18"/>
          <w:szCs w:val="20"/>
        </w:rPr>
        <w:t xml:space="preserve">- сведения, удостоверяющие мою личность и личность участника мероприятия Организации (свидетельство о рождении и/или паспорт);</w:t>
      </w:r>
      <w:r/>
    </w:p>
    <w:p>
      <w:pPr>
        <w:ind w:left="720" w:firstLine="708"/>
        <w:jc w:val="both"/>
        <w:shd w:val="clear" w:color="auto" w:fill="FFFFFF"/>
        <w:rPr>
          <w:color w:val="000000"/>
          <w:sz w:val="18"/>
          <w:szCs w:val="20"/>
        </w:rPr>
      </w:pPr>
      <w:r>
        <w:rPr>
          <w:color w:val="000000"/>
          <w:sz w:val="18"/>
          <w:szCs w:val="20"/>
        </w:rPr>
        <w:t xml:space="preserve">- сведения о составе семьи;</w:t>
      </w:r>
      <w:r/>
    </w:p>
    <w:p>
      <w:pPr>
        <w:ind w:left="720" w:firstLine="708"/>
        <w:jc w:val="both"/>
        <w:shd w:val="clear" w:color="auto" w:fill="FFFFFF"/>
        <w:rPr>
          <w:color w:val="000000"/>
          <w:sz w:val="18"/>
          <w:szCs w:val="20"/>
        </w:rPr>
      </w:pPr>
      <w:r>
        <w:rPr>
          <w:color w:val="000000"/>
          <w:sz w:val="18"/>
          <w:szCs w:val="20"/>
        </w:rPr>
        <w:t xml:space="preserve">- сведения о месте проживания;</w:t>
      </w:r>
      <w:r/>
    </w:p>
    <w:p>
      <w:pPr>
        <w:ind w:left="720" w:firstLine="708"/>
        <w:jc w:val="both"/>
        <w:shd w:val="clear" w:color="auto" w:fill="FFFFFF"/>
        <w:rPr>
          <w:rFonts w:eastAsia="Calibri"/>
          <w:sz w:val="18"/>
          <w:szCs w:val="20"/>
        </w:rPr>
      </w:pPr>
      <w:r>
        <w:rPr>
          <w:color w:val="000000"/>
          <w:sz w:val="18"/>
          <w:szCs w:val="20"/>
        </w:rPr>
        <w:t xml:space="preserve">- сведения о месте учебы моего ребенка.</w:t>
      </w:r>
      <w:r/>
    </w:p>
    <w:p>
      <w:pPr>
        <w:ind w:firstLine="708"/>
        <w:jc w:val="both"/>
        <w:spacing w:lineRule="auto" w:line="276"/>
        <w:rPr>
          <w:rFonts w:eastAsia="Calibri"/>
          <w:sz w:val="18"/>
          <w:szCs w:val="20"/>
        </w:rPr>
      </w:pPr>
      <w:r>
        <w:rPr>
          <w:rFonts w:eastAsia="Calibri"/>
          <w:sz w:val="18"/>
          <w:szCs w:val="20"/>
        </w:rPr>
        <w:t xml:space="preserve">Я даю согласие на о</w:t>
      </w:r>
      <w:r>
        <w:rPr>
          <w:rFonts w:eastAsia="Calibri"/>
          <w:sz w:val="18"/>
          <w:szCs w:val="20"/>
        </w:rPr>
        <w:t xml:space="preserve">бработку Организацией моих, моего ребенка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</w:t>
      </w:r>
      <w:r>
        <w:rPr>
          <w:rFonts w:eastAsia="Calibri"/>
          <w:sz w:val="18"/>
          <w:szCs w:val="20"/>
        </w:rPr>
        <w:t xml:space="preserve">, уничтожение персональных данных), при этом общее описание вышеуказанных способов обработки данных приведено в  Федеральном законе от 27 июля 2006 г. № 152-ФЗ, а также на публикацию видео-, фото-изображений моего ребенка с его фамилией, именем, отчеством,</w:t>
      </w:r>
      <w:r>
        <w:rPr>
          <w:rFonts w:eastAsia="Calibri"/>
          <w:sz w:val="18"/>
          <w:szCs w:val="20"/>
        </w:rPr>
        <w:t xml:space="preserve"> наименованием образовательной организации, и работ моего ребенка, представленных на конкурс, проходящий в рамках мероприятий Организации, в официальных группах Организации, созданных в социальных сетях в И, а также на объектах наружной рекламы (баннерах, </w:t>
      </w:r>
      <w:r>
        <w:rPr>
          <w:rFonts w:eastAsia="Calibri"/>
          <w:sz w:val="18"/>
          <w:szCs w:val="20"/>
        </w:rPr>
        <w:t xml:space="preserve">билбордах</w:t>
      </w:r>
      <w:r>
        <w:rPr>
          <w:rFonts w:eastAsia="Calibri"/>
          <w:sz w:val="18"/>
          <w:szCs w:val="20"/>
        </w:rPr>
        <w:t xml:space="preserve">, афишах и пр.), на передачу такой информации третьим лицам, в случаях, установленных нормативными документами вышестоящих органов и законодательством.</w:t>
      </w:r>
      <w:r/>
    </w:p>
    <w:p>
      <w:pPr>
        <w:ind w:firstLine="708"/>
        <w:jc w:val="both"/>
        <w:spacing w:lineRule="auto" w:line="276"/>
        <w:rPr>
          <w:rFonts w:eastAsia="Calibri"/>
          <w:sz w:val="18"/>
          <w:szCs w:val="20"/>
        </w:rPr>
      </w:pPr>
      <w:r>
        <w:rPr>
          <w:rFonts w:eastAsia="Calibri"/>
          <w:sz w:val="18"/>
          <w:szCs w:val="20"/>
        </w:rPr>
        <w:t xml:space="preserve">Настоящее согласие действует бессрочно. Настоящее согласие может быть мной отозвано в любой момент.</w:t>
      </w:r>
      <w:r/>
    </w:p>
    <w:p>
      <w:pPr>
        <w:ind w:firstLine="708"/>
        <w:jc w:val="both"/>
        <w:spacing w:lineRule="auto" w:line="276"/>
        <w:rPr>
          <w:rFonts w:eastAsia="Calibri"/>
          <w:sz w:val="18"/>
          <w:szCs w:val="20"/>
        </w:rPr>
      </w:pPr>
      <w:r>
        <w:rPr>
          <w:rFonts w:eastAsia="Calibri"/>
          <w:sz w:val="18"/>
          <w:szCs w:val="20"/>
        </w:rPr>
        <w:t xml:space="preserve">В случае неправомерного использования предоставленных данных согласие отзывается моим письменным заявлением.</w:t>
      </w:r>
      <w:r/>
    </w:p>
    <w:p>
      <w:pPr>
        <w:ind w:firstLine="708"/>
        <w:jc w:val="both"/>
        <w:spacing w:lineRule="auto" w:line="276"/>
        <w:rPr>
          <w:rFonts w:eastAsia="Calibri"/>
          <w:sz w:val="20"/>
          <w:szCs w:val="20"/>
        </w:rPr>
      </w:pPr>
      <w:r>
        <w:rPr>
          <w:rFonts w:eastAsia="Calibri"/>
          <w:sz w:val="18"/>
          <w:szCs w:val="20"/>
        </w:rPr>
        <w:t xml:space="preserve">Я по письменному запросу имею право на получение информации, касающейся обработки моих, моего ребенка персональных данных (в соответствии со ст.14 Федерального закона от 27 июля 2006 г.  № 152-ФЗ). </w:t>
      </w:r>
      <w:r/>
    </w:p>
    <w:p>
      <w:pPr>
        <w:ind w:firstLine="708"/>
        <w:jc w:val="both"/>
        <w:spacing w:lineRule="auto" w:line="276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/>
    </w:p>
    <w:p>
      <w:pPr>
        <w:ind w:firstLine="709"/>
        <w:jc w:val="both"/>
        <w:spacing w:lineRule="auto" w:line="276"/>
        <w:rPr>
          <w:rFonts w:eastAsia="Calibri"/>
          <w:sz w:val="16"/>
          <w:szCs w:val="24"/>
        </w:rPr>
      </w:pPr>
      <w:r>
        <w:rPr>
          <w:rFonts w:eastAsia="Calibri"/>
          <w:sz w:val="18"/>
          <w:szCs w:val="24"/>
        </w:rPr>
        <w:t xml:space="preserve">«____» ______________ 20 __   г.              __________________                 _____________________________________</w:t>
      </w:r>
      <w:r/>
    </w:p>
    <w:p>
      <w:pPr>
        <w:ind w:firstLine="709"/>
        <w:jc w:val="both"/>
        <w:spacing w:lineRule="auto" w:line="276"/>
        <w:rPr>
          <w:rFonts w:eastAsia="Calibri"/>
          <w:sz w:val="20"/>
          <w:szCs w:val="20"/>
        </w:rPr>
      </w:pPr>
      <w:r>
        <w:rPr>
          <w:rFonts w:eastAsia="Calibri"/>
          <w:sz w:val="16"/>
          <w:szCs w:val="24"/>
        </w:rPr>
        <w:t xml:space="preserve">                                                                                        подпись </w:t>
      </w:r>
      <w:r>
        <w:rPr>
          <w:rFonts w:eastAsia="Calibri"/>
          <w:sz w:val="18"/>
          <w:szCs w:val="24"/>
        </w:rPr>
        <w:t xml:space="preserve">                                                      </w:t>
      </w:r>
      <w:r>
        <w:rPr>
          <w:rFonts w:eastAsia="Calibri"/>
          <w:sz w:val="16"/>
          <w:szCs w:val="24"/>
        </w:rPr>
        <w:t xml:space="preserve">Фамилия, имя, отчество</w:t>
      </w:r>
      <w:r/>
    </w:p>
    <w:p>
      <w:pPr>
        <w:ind w:firstLine="708"/>
        <w:jc w:val="both"/>
        <w:spacing w:lineRule="auto" w:line="276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/>
    </w:p>
    <w:p>
      <w:pPr>
        <w:ind w:firstLine="708"/>
        <w:jc w:val="both"/>
        <w:spacing w:lineRule="auto" w:line="276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  <w:r/>
    </w:p>
    <w:p>
      <w:pPr>
        <w:ind w:firstLine="708"/>
        <w:jc w:val="both"/>
        <w:spacing w:lineRule="auto" w:line="276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/>
    </w:p>
    <w:p>
      <w:pPr>
        <w:ind w:firstLine="709"/>
        <w:jc w:val="both"/>
        <w:spacing w:lineRule="auto" w:line="276"/>
        <w:rPr>
          <w:rFonts w:eastAsia="Calibri"/>
          <w:sz w:val="16"/>
          <w:szCs w:val="24"/>
        </w:rPr>
      </w:pPr>
      <w:r>
        <w:rPr>
          <w:rFonts w:eastAsia="Calibri"/>
          <w:sz w:val="18"/>
          <w:szCs w:val="24"/>
        </w:rPr>
        <w:t xml:space="preserve">«____» ______________ 20 __   г.              __________________                 _____________________________________</w:t>
      </w:r>
      <w:r/>
    </w:p>
    <w:p>
      <w:pPr>
        <w:ind w:firstLine="709"/>
        <w:jc w:val="both"/>
        <w:spacing w:lineRule="auto" w:line="276"/>
      </w:pPr>
      <w:r>
        <w:rPr>
          <w:rFonts w:eastAsia="Calibri"/>
          <w:sz w:val="16"/>
          <w:szCs w:val="24"/>
        </w:rPr>
        <w:t xml:space="preserve">                                                                                        подпись </w:t>
      </w:r>
      <w:r>
        <w:rPr>
          <w:rFonts w:eastAsia="Calibri"/>
          <w:sz w:val="18"/>
          <w:szCs w:val="24"/>
        </w:rPr>
        <w:t xml:space="preserve">                                                      </w:t>
      </w:r>
      <w:r>
        <w:rPr>
          <w:rFonts w:eastAsia="Calibri"/>
          <w:sz w:val="16"/>
          <w:szCs w:val="24"/>
        </w:rPr>
        <w:t xml:space="preserve">Фамилия, имя, отчество</w:t>
      </w:r>
      <w:r/>
    </w:p>
    <w:p>
      <w:pPr>
        <w:spacing w:lineRule="auto" w:line="256" w:after="160"/>
      </w:pPr>
      <w:r/>
      <w:r/>
    </w:p>
    <w:p>
      <w:pPr>
        <w:jc w:val="right"/>
        <w:pageBreakBefore/>
        <w:widowControl w:val="off"/>
      </w:pPr>
      <w:r>
        <w:t xml:space="preserve">Приложение 4.3.</w:t>
      </w:r>
      <w:r/>
    </w:p>
    <w:p>
      <w:pPr>
        <w:ind w:firstLine="709"/>
        <w:widowControl w:val="off"/>
      </w:pPr>
      <w:r/>
      <w:r/>
    </w:p>
    <w:p>
      <w:pPr>
        <w:ind w:firstLine="709"/>
        <w:jc w:val="center"/>
        <w:widowControl w:val="off"/>
      </w:pPr>
      <w:r>
        <w:t xml:space="preserve">Информация</w:t>
      </w:r>
      <w:r/>
    </w:p>
    <w:p>
      <w:pPr>
        <w:ind w:firstLine="709"/>
        <w:jc w:val="center"/>
        <w:widowControl w:val="off"/>
      </w:pPr>
      <w:r>
        <w:t xml:space="preserve"> об участнике регионального конкурса «Мы – граждане России!»</w:t>
      </w:r>
      <w:r/>
    </w:p>
    <w:p>
      <w:pPr>
        <w:ind w:firstLine="709"/>
        <w:jc w:val="both"/>
        <w:widowControl w:val="off"/>
        <w:rPr>
          <w:i/>
          <w:sz w:val="18"/>
        </w:rPr>
      </w:pPr>
      <w:r>
        <w:t xml:space="preserve">______________________________________________________________</w:t>
      </w:r>
      <w:r/>
    </w:p>
    <w:p>
      <w:pPr>
        <w:ind w:firstLine="709"/>
        <w:jc w:val="center"/>
        <w:widowControl w:val="off"/>
      </w:pPr>
      <w:r>
        <w:rPr>
          <w:i/>
          <w:sz w:val="18"/>
        </w:rPr>
        <w:t xml:space="preserve">(Ф.И.О. участника)</w:t>
      </w:r>
      <w:r/>
    </w:p>
    <w:p>
      <w:pPr>
        <w:jc w:val="both"/>
        <w:widowControl w:val="off"/>
      </w:pPr>
      <w:r/>
      <w:r/>
    </w:p>
    <w:p>
      <w:pPr>
        <w:numPr>
          <w:ilvl w:val="0"/>
          <w:numId w:val="3"/>
        </w:numPr>
        <w:ind w:left="142"/>
        <w:jc w:val="both"/>
        <w:widowControl w:val="off"/>
        <w:rPr>
          <w:u w:val="single"/>
        </w:rPr>
      </w:pPr>
      <w:r>
        <w:rPr>
          <w:u w:val="single"/>
        </w:rPr>
        <w:t xml:space="preserve">Успехи в обучении:</w:t>
      </w:r>
      <w:r/>
    </w:p>
    <w:p>
      <w:pPr>
        <w:ind w:left="106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1136"/>
        <w:gridCol w:w="1184"/>
        <w:gridCol w:w="1587"/>
        <w:gridCol w:w="1185"/>
        <w:gridCol w:w="1450"/>
        <w:gridCol w:w="1186"/>
        <w:gridCol w:w="1450"/>
        <w:gridCol w:w="1199"/>
      </w:tblGrid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Успехи в учебе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для начисления баллов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Победы в международных предметных олимпиадах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для начисления баллов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50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Победы во всероссийских предметных олимпиадах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8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для начисления баллов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50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Победы во всероссийских предметных олимпиадах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0"/>
                <w:szCs w:val="20"/>
              </w:rPr>
              <w:t xml:space="preserve">Основание для начисления баллов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100% предметов обучения за последний год на «5»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jc w:val="both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jc w:val="both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jc w:val="both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50" w:type="dxa"/>
            <w:textDirection w:val="lrTb"/>
            <w:noWrap w:val="false"/>
          </w:tcPr>
          <w:p>
            <w:pPr>
              <w:jc w:val="both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86" w:type="dxa"/>
            <w:textDirection w:val="lrTb"/>
            <w:noWrap w:val="false"/>
          </w:tcPr>
          <w:p>
            <w:pPr>
              <w:jc w:val="both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50" w:type="dxa"/>
            <w:textDirection w:val="lrTb"/>
            <w:noWrap w:val="false"/>
          </w:tcPr>
          <w:p>
            <w:pPr>
              <w:jc w:val="both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i/>
                <w:sz w:val="20"/>
                <w:szCs w:val="20"/>
              </w:rPr>
              <w:t xml:space="preserve">Да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70% предметов обучения за последний год на «5»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50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8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50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предметов обучения за последний год на «5»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50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8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50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50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8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50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ind w:firstLine="709"/>
        <w:jc w:val="both"/>
        <w:widowControl w:val="off"/>
        <w:rPr>
          <w:u w:val="single"/>
        </w:rPr>
      </w:pPr>
      <w:r>
        <w:rPr>
          <w:u w:val="single"/>
        </w:rPr>
      </w:r>
      <w:r/>
    </w:p>
    <w:p>
      <w:pPr>
        <w:numPr>
          <w:ilvl w:val="0"/>
          <w:numId w:val="3"/>
        </w:numPr>
        <w:ind w:left="142"/>
        <w:jc w:val="both"/>
        <w:widowControl w:val="off"/>
        <w:rPr>
          <w:u w:val="single"/>
        </w:rPr>
      </w:pPr>
      <w:r>
        <w:rPr>
          <w:u w:val="single"/>
        </w:rPr>
        <w:t xml:space="preserve">Успехи в спорте:</w:t>
      </w:r>
      <w:r/>
    </w:p>
    <w:p>
      <w:pPr>
        <w:ind w:left="1070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1728"/>
        <w:gridCol w:w="1726"/>
        <w:gridCol w:w="1728"/>
        <w:gridCol w:w="1727"/>
        <w:gridCol w:w="1728"/>
        <w:gridCol w:w="1741"/>
      </w:tblGrid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Победы в международных соревнованиях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для начисления баллов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Победы во Всероссийских соревнованиях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для начисления баллов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Победы в региональных</w:t>
            </w:r>
            <w:r/>
          </w:p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соревнованиях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41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</w:pPr>
            <w:r>
              <w:rPr>
                <w:sz w:val="20"/>
                <w:szCs w:val="20"/>
              </w:rPr>
              <w:t xml:space="preserve">Основание для начисления баллов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41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Да 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Да 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41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</w:pPr>
            <w:r>
              <w:rPr>
                <w:i/>
                <w:sz w:val="20"/>
                <w:szCs w:val="20"/>
              </w:rPr>
              <w:t xml:space="preserve">Да 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41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41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ind w:firstLine="709"/>
        <w:jc w:val="both"/>
        <w:widowControl w:val="off"/>
        <w:rPr>
          <w:u w:val="single"/>
        </w:rPr>
      </w:pPr>
      <w:r>
        <w:rPr>
          <w:u w:val="single"/>
        </w:rPr>
      </w:r>
      <w:r/>
    </w:p>
    <w:p>
      <w:pPr>
        <w:numPr>
          <w:ilvl w:val="0"/>
          <w:numId w:val="3"/>
        </w:numPr>
        <w:ind w:left="142"/>
        <w:jc w:val="both"/>
        <w:widowControl w:val="off"/>
        <w:rPr>
          <w:u w:val="single"/>
        </w:rPr>
      </w:pPr>
      <w:r>
        <w:rPr>
          <w:u w:val="single"/>
        </w:rPr>
        <w:t xml:space="preserve">Успехи в творчестве:</w:t>
      </w:r>
      <w:r/>
    </w:p>
    <w:p>
      <w:pPr>
        <w:ind w:left="1070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1728"/>
        <w:gridCol w:w="1726"/>
        <w:gridCol w:w="1728"/>
        <w:gridCol w:w="1727"/>
        <w:gridCol w:w="1728"/>
        <w:gridCol w:w="1741"/>
      </w:tblGrid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Победы в международных творческих конкурсах/</w:t>
            </w:r>
            <w:r/>
          </w:p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фестивалях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для начисления баллов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Победы во Всероссийских творческих конкурсах/</w:t>
            </w:r>
            <w:r/>
          </w:p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фестивалях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для начисления баллов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Победы в региональных</w:t>
            </w:r>
            <w:r/>
          </w:p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творческих конкурсах/</w:t>
            </w:r>
            <w:r/>
          </w:p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фестивалях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41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</w:pPr>
            <w:r>
              <w:rPr>
                <w:sz w:val="20"/>
                <w:szCs w:val="20"/>
              </w:rPr>
              <w:t xml:space="preserve">Основание для начисления баллов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41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41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Да 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Да 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41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</w:pPr>
            <w:r>
              <w:rPr>
                <w:i/>
                <w:sz w:val="20"/>
                <w:szCs w:val="20"/>
              </w:rPr>
              <w:t xml:space="preserve">Да 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41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ind w:firstLine="709"/>
        <w:jc w:val="center"/>
        <w:widowControl w:val="off"/>
      </w:pPr>
      <w:r/>
      <w:r/>
    </w:p>
    <w:p>
      <w:pPr>
        <w:ind w:firstLine="709"/>
        <w:jc w:val="center"/>
        <w:widowControl w:val="off"/>
      </w:pPr>
      <w:r/>
      <w:r/>
    </w:p>
    <w:p>
      <w:pPr>
        <w:ind w:firstLine="709"/>
        <w:jc w:val="center"/>
        <w:widowControl w:val="off"/>
      </w:pPr>
      <w:r/>
      <w:r/>
    </w:p>
    <w:p>
      <w:pPr>
        <w:jc w:val="both"/>
        <w:widowControl w:val="off"/>
        <w:rPr>
          <w:u w:val="single"/>
        </w:rPr>
      </w:pPr>
      <w:r>
        <w:rPr>
          <w:u w:val="single"/>
        </w:rPr>
        <w:t xml:space="preserve">4. Вклад в реализацию социально-значимых проектов:</w:t>
      </w:r>
      <w:r/>
    </w:p>
    <w:p>
      <w:pPr>
        <w:jc w:val="both"/>
        <w:widowControl w:val="off"/>
        <w:rPr>
          <w:u w:val="single"/>
        </w:rPr>
      </w:pPr>
      <w:r>
        <w:rPr>
          <w:u w:val="single"/>
        </w:rPr>
      </w:r>
      <w:r/>
    </w:p>
    <w:p>
      <w:pPr>
        <w:jc w:val="both"/>
        <w:widowControl w:val="off"/>
        <w:rPr>
          <w:i/>
        </w:rPr>
      </w:pPr>
      <w:r>
        <w:rPr>
          <w:i/>
        </w:rPr>
        <w:t xml:space="preserve">оформляется информация в свободной форме о реализации проектов с приложением подтверждающих материалов об участии в них.</w:t>
      </w:r>
      <w:r/>
    </w:p>
    <w:p>
      <w:pPr>
        <w:jc w:val="both"/>
        <w:widowControl w:val="off"/>
      </w:pPr>
      <w:r/>
      <w:r/>
    </w:p>
    <w:p>
      <w:pPr>
        <w:numPr>
          <w:ilvl w:val="0"/>
          <w:numId w:val="2"/>
        </w:numPr>
        <w:ind w:left="426"/>
        <w:jc w:val="both"/>
        <w:widowControl w:val="off"/>
        <w:tabs>
          <w:tab w:val="num" w:pos="426" w:leader="none"/>
          <w:tab w:val="clear" w:pos="720" w:leader="none"/>
        </w:tabs>
        <w:rPr>
          <w:u w:val="single"/>
        </w:rPr>
      </w:pPr>
      <w:r>
        <w:rPr>
          <w:u w:val="single"/>
        </w:rPr>
        <w:t xml:space="preserve">Общественная деятельность:</w:t>
      </w:r>
      <w:r/>
    </w:p>
    <w:p>
      <w:pPr>
        <w:ind w:left="1069"/>
        <w:jc w:val="both"/>
        <w:widowControl w:val="off"/>
      </w:pPr>
      <w:r/>
      <w:r/>
    </w:p>
    <w:p>
      <w:pPr>
        <w:ind w:firstLine="709"/>
        <w:jc w:val="both"/>
        <w:widowControl w:val="off"/>
        <w:rPr>
          <w:sz w:val="24"/>
          <w:szCs w:val="24"/>
        </w:rPr>
      </w:pPr>
      <w:r>
        <w:t xml:space="preserve">5.1. Участие в деятельности общественных объединений и общественных проектах</w:t>
      </w:r>
      <w:r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55"/>
        <w:gridCol w:w="4964"/>
      </w:tblGrid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5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общественных проектах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64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4"/>
                <w:szCs w:val="24"/>
              </w:rPr>
              <w:t xml:space="preserve">Основание для начисления баллов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55" w:type="dxa"/>
            <w:textDirection w:val="lrTb"/>
            <w:noWrap w:val="false"/>
          </w:tcPr>
          <w:p>
            <w:pPr>
              <w:jc w:val="both"/>
              <w:widowControl w:val="o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Всероссийский уровень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64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i/>
                <w:sz w:val="24"/>
                <w:szCs w:val="24"/>
              </w:rPr>
              <w:t xml:space="preserve">Да 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5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уровень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6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5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уровень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6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5.2. Участие в органах ученического самоуправления (при наличии документов, подтверждающий статус)</w:t>
      </w:r>
      <w:r/>
    </w:p>
    <w:p>
      <w:pPr>
        <w:ind w:firstLine="709"/>
        <w:jc w:val="both"/>
        <w:widowControl w:val="off"/>
      </w:pPr>
      <w:r/>
      <w:r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55"/>
        <w:gridCol w:w="4964"/>
      </w:tblGrid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5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органах ученического самоуправления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64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4"/>
                <w:szCs w:val="24"/>
              </w:rPr>
              <w:t xml:space="preserve">Основание для начисления баллов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5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органа ученического самоуправления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64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55" w:type="dxa"/>
            <w:textDirection w:val="lrTb"/>
            <w:noWrap w:val="false"/>
          </w:tcPr>
          <w:p>
            <w:pPr>
              <w:jc w:val="both"/>
              <w:widowControl w:val="o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Член органа ученического самоуправления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64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i/>
                <w:sz w:val="24"/>
                <w:szCs w:val="24"/>
              </w:rPr>
              <w:t xml:space="preserve">Да </w:t>
            </w:r>
            <w:r/>
          </w:p>
        </w:tc>
      </w:tr>
    </w:tbl>
    <w:p>
      <w:pPr>
        <w:jc w:val="both"/>
        <w:widowControl w:val="off"/>
      </w:pPr>
      <w:r/>
      <w:r/>
    </w:p>
    <w:p>
      <w:pPr>
        <w:jc w:val="both"/>
        <w:widowControl w:val="off"/>
      </w:pPr>
      <w:r>
        <w:rPr>
          <w:u w:val="single"/>
        </w:rPr>
        <w:t xml:space="preserve">6. Видеообращение «Я – гражданин России!» (до 30 сек.):</w:t>
      </w:r>
      <w:r/>
    </w:p>
    <w:p>
      <w:pPr>
        <w:ind w:firstLine="709"/>
        <w:jc w:val="right"/>
        <w:widowControl w:val="off"/>
      </w:pPr>
      <w:r/>
      <w:r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77"/>
        <w:gridCol w:w="2477"/>
        <w:gridCol w:w="2476"/>
        <w:gridCol w:w="2489"/>
      </w:tblGrid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7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Отражение гражданской позиции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7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аргументировать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Ораторское искусство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4"/>
                <w:szCs w:val="24"/>
              </w:rPr>
              <w:t xml:space="preserve">Соблюдение регламента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7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5 баллов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7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5 баллов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5 баллов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4"/>
                <w:szCs w:val="24"/>
              </w:rPr>
              <w:t xml:space="preserve">До 5 баллов</w:t>
            </w:r>
            <w:r/>
          </w:p>
        </w:tc>
      </w:tr>
    </w:tbl>
    <w:p>
      <w:pPr>
        <w:jc w:val="both"/>
        <w:widowControl w:val="off"/>
      </w:pPr>
      <w:r/>
      <w:r/>
    </w:p>
    <w:p>
      <w:pPr>
        <w:jc w:val="both"/>
        <w:widowControl w:val="off"/>
        <w:rPr>
          <w:i/>
        </w:rPr>
      </w:pPr>
      <w:r>
        <w:rPr>
          <w:u w:val="single"/>
        </w:rPr>
        <w:t xml:space="preserve">7. Описание иных достижений (государственные награды, памятные медали)</w:t>
      </w:r>
      <w:r/>
    </w:p>
    <w:p>
      <w:pPr>
        <w:ind w:firstLine="709"/>
        <w:jc w:val="both"/>
        <w:widowControl w:val="off"/>
        <w:rPr>
          <w:i/>
        </w:rPr>
      </w:pPr>
      <w:r>
        <w:rPr>
          <w:i/>
        </w:rPr>
      </w:r>
      <w:r/>
    </w:p>
    <w:p>
      <w:pPr>
        <w:ind w:firstLine="709"/>
        <w:jc w:val="both"/>
        <w:widowControl w:val="off"/>
      </w:pPr>
      <w:r>
        <w:rPr>
          <w:i/>
        </w:rPr>
        <w:t xml:space="preserve">7.1. Описание достижений производится в свободной форме, но не более 1 страницы.</w:t>
      </w:r>
      <w:r/>
    </w:p>
    <w:p>
      <w:pPr>
        <w:ind w:firstLine="709"/>
        <w:jc w:val="right"/>
        <w:widowControl w:val="off"/>
      </w:pPr>
      <w:r/>
      <w:r/>
    </w:p>
    <w:p>
      <w:pPr>
        <w:ind w:firstLine="709"/>
        <w:jc w:val="right"/>
        <w:widowControl w:val="off"/>
      </w:pPr>
      <w:r/>
      <w:r/>
    </w:p>
    <w:p>
      <w:pPr>
        <w:ind w:firstLine="709"/>
        <w:jc w:val="both"/>
        <w:widowControl w:val="off"/>
        <w:rPr>
          <w:i/>
        </w:rPr>
      </w:pPr>
      <w:r>
        <w:rPr>
          <w:i/>
        </w:rPr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widowControl w:val="off"/>
      </w:pPr>
      <w:r>
        <w:t xml:space="preserve">Подпись лица, удостоверяющего </w:t>
      </w:r>
      <w:r/>
    </w:p>
    <w:p>
      <w:pPr>
        <w:ind w:firstLine="709"/>
        <w:widowControl w:val="off"/>
      </w:pPr>
      <w:r>
        <w:t xml:space="preserve">полноту и правильность </w:t>
      </w:r>
      <w:r/>
    </w:p>
    <w:p>
      <w:pPr>
        <w:ind w:firstLine="709"/>
        <w:widowControl w:val="off"/>
      </w:pPr>
      <w:r>
        <w:t xml:space="preserve">предоставляемых данных                                             __________________</w:t>
      </w:r>
      <w:r/>
    </w:p>
    <w:p>
      <w:pPr>
        <w:ind w:firstLine="709"/>
        <w:widowControl w:val="off"/>
      </w:pPr>
      <w:r>
        <w:t xml:space="preserve">                                                (должность, подпись, расшифровка подписи)</w:t>
      </w:r>
      <w:r/>
    </w:p>
    <w:p>
      <w:pPr>
        <w:ind w:firstLine="709"/>
        <w:widowControl w:val="off"/>
      </w:pPr>
      <w:r/>
      <w:r/>
    </w:p>
    <w:p>
      <w:pPr>
        <w:ind w:firstLine="709"/>
        <w:widowControl w:val="off"/>
      </w:pPr>
      <w:r>
        <w:t xml:space="preserve">Дата   ___________</w:t>
      </w:r>
      <w:r/>
    </w:p>
    <w:p>
      <w:pPr>
        <w:ind w:firstLine="709"/>
        <w:widowControl w:val="off"/>
      </w:pPr>
      <w:r/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right"/>
        <w:widowControl w:val="off"/>
      </w:pPr>
      <w:r>
        <w:t xml:space="preserve">Приложение 4.4.</w:t>
      </w:r>
      <w:r/>
    </w:p>
    <w:p>
      <w:pPr>
        <w:widowControl w:val="off"/>
      </w:pPr>
      <w:r/>
      <w:r/>
    </w:p>
    <w:p>
      <w:pPr>
        <w:ind w:firstLine="709"/>
        <w:jc w:val="center"/>
        <w:widowControl w:val="off"/>
        <w:rPr>
          <w:b/>
        </w:rPr>
      </w:pPr>
      <w:r>
        <w:rPr>
          <w:b/>
        </w:rPr>
        <w:t xml:space="preserve">Система</w:t>
      </w:r>
      <w:r/>
    </w:p>
    <w:p>
      <w:pPr>
        <w:ind w:firstLine="709"/>
        <w:jc w:val="center"/>
        <w:widowControl w:val="off"/>
        <w:rPr>
          <w:b/>
        </w:rPr>
      </w:pPr>
      <w:r>
        <w:rPr>
          <w:b/>
        </w:rPr>
        <w:t xml:space="preserve">начисления баллов по основным критериям</w:t>
      </w:r>
      <w:r/>
    </w:p>
    <w:p>
      <w:pPr>
        <w:ind w:firstLine="709"/>
        <w:jc w:val="center"/>
        <w:widowControl w:val="off"/>
        <w:rPr>
          <w:b/>
        </w:rPr>
      </w:pPr>
      <w:r>
        <w:rPr>
          <w:b/>
        </w:rPr>
        <w:t xml:space="preserve">заочного конкурса «Мы – граждане России!»</w:t>
      </w:r>
      <w:r/>
    </w:p>
    <w:p>
      <w:pPr>
        <w:ind w:firstLine="709"/>
        <w:jc w:val="center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По каждому критерию допускается не более 3-х грамот, дипломов различных уровней (международного, всероссийского, регионального).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rPr>
          <w:u w:val="single"/>
        </w:rPr>
        <w:t xml:space="preserve">1. Успехи в обучении:</w:t>
      </w:r>
      <w:r/>
    </w:p>
    <w:p>
      <w:pPr>
        <w:ind w:firstLine="709"/>
        <w:jc w:val="both"/>
        <w:widowControl w:val="off"/>
      </w:pPr>
      <w:r/>
      <w:r/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1098"/>
        <w:gridCol w:w="1208"/>
        <w:gridCol w:w="1568"/>
        <w:gridCol w:w="1207"/>
        <w:gridCol w:w="1435"/>
        <w:gridCol w:w="1207"/>
        <w:gridCol w:w="1435"/>
        <w:gridCol w:w="1219"/>
      </w:tblGrid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9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Успехи в учебе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баллов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6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Победы в международных предметных олимпиадах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баллов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Победы во всероссийских предметных олимпиадах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баллов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Победы во всероссийских предметных олимпиадах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1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0"/>
                <w:szCs w:val="20"/>
              </w:rPr>
              <w:t xml:space="preserve">Начисление баллов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9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100% предметов обучения за последний год на «5»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6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1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0"/>
                <w:szCs w:val="20"/>
              </w:rPr>
              <w:t xml:space="preserve">15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9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70% предметов обучения за последний год на «5»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6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1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0"/>
                <w:szCs w:val="20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9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предметов обучения за последний год на «5»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6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1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0"/>
                <w:szCs w:val="20"/>
              </w:rPr>
              <w:t xml:space="preserve">5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9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6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3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1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0"/>
                <w:szCs w:val="20"/>
              </w:rPr>
              <w:t xml:space="preserve">3</w:t>
            </w:r>
            <w:r/>
          </w:p>
        </w:tc>
      </w:tr>
    </w:tbl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  <w:rPr>
          <w:u w:val="single"/>
        </w:rPr>
      </w:pPr>
      <w:r>
        <w:rPr>
          <w:u w:val="single"/>
        </w:rPr>
        <w:t xml:space="preserve">2. Успехи в спорте:</w:t>
      </w:r>
      <w:r/>
    </w:p>
    <w:p>
      <w:pPr>
        <w:widowControl w:val="off"/>
        <w:tabs>
          <w:tab w:val="left" w:pos="2088" w:leader="none"/>
        </w:tabs>
        <w:rPr>
          <w:u w:val="single"/>
        </w:rPr>
      </w:pPr>
      <w:r>
        <w:rPr>
          <w:u w:val="single"/>
        </w:rPr>
      </w:r>
      <w:r/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1728"/>
        <w:gridCol w:w="1726"/>
        <w:gridCol w:w="1728"/>
        <w:gridCol w:w="1727"/>
        <w:gridCol w:w="1728"/>
        <w:gridCol w:w="1741"/>
      </w:tblGrid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Победы в международных соревнованиях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баллов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Победы во Всероссийских соревнованиях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баллов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Победы в региональных</w:t>
            </w:r>
            <w:r/>
          </w:p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соревнованиях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41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</w:pPr>
            <w:r>
              <w:rPr>
                <w:sz w:val="20"/>
                <w:szCs w:val="20"/>
              </w:rPr>
              <w:t xml:space="preserve">Начисление баллов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41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</w:pPr>
            <w:r>
              <w:rPr>
                <w:sz w:val="20"/>
                <w:szCs w:val="20"/>
              </w:rPr>
              <w:t xml:space="preserve">15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41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</w:pPr>
            <w:r>
              <w:rPr>
                <w:sz w:val="20"/>
                <w:szCs w:val="20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41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</w:pPr>
            <w:r>
              <w:rPr>
                <w:sz w:val="20"/>
                <w:szCs w:val="20"/>
              </w:rPr>
              <w:t xml:space="preserve">5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41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</w:pPr>
            <w:r>
              <w:rPr>
                <w:sz w:val="20"/>
                <w:szCs w:val="20"/>
              </w:rPr>
              <w:t xml:space="preserve">3</w:t>
            </w:r>
            <w:r/>
          </w:p>
        </w:tc>
      </w:tr>
    </w:tbl>
    <w:p>
      <w:pPr>
        <w:ind w:firstLine="709"/>
        <w:jc w:val="both"/>
        <w:widowControl w:val="off"/>
        <w:rPr>
          <w:u w:val="single"/>
        </w:rPr>
      </w:pPr>
      <w:r>
        <w:rPr>
          <w:u w:val="single"/>
        </w:rPr>
      </w:r>
      <w:r/>
    </w:p>
    <w:p>
      <w:pPr>
        <w:ind w:firstLine="709"/>
        <w:jc w:val="both"/>
        <w:widowControl w:val="off"/>
      </w:pPr>
      <w:r>
        <w:rPr>
          <w:u w:val="single"/>
        </w:rPr>
        <w:t xml:space="preserve">3. Успехи в творчестве:</w:t>
      </w:r>
      <w:r/>
    </w:p>
    <w:p>
      <w:pPr>
        <w:ind w:firstLine="709"/>
        <w:jc w:val="both"/>
        <w:widowControl w:val="off"/>
      </w:pPr>
      <w:r/>
      <w:r/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1728"/>
        <w:gridCol w:w="1726"/>
        <w:gridCol w:w="1728"/>
        <w:gridCol w:w="1727"/>
        <w:gridCol w:w="1728"/>
        <w:gridCol w:w="1741"/>
      </w:tblGrid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Победы в международных </w:t>
            </w:r>
            <w:r>
              <w:rPr>
                <w:sz w:val="20"/>
                <w:szCs w:val="20"/>
              </w:rPr>
              <w:t xml:space="preserve">творческих конкурсах/</w:t>
            </w:r>
            <w:r/>
          </w:p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фестивалях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баллов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Победы во Всероссийских </w:t>
            </w:r>
            <w:r>
              <w:rPr>
                <w:sz w:val="20"/>
                <w:szCs w:val="20"/>
              </w:rPr>
              <w:t xml:space="preserve">творческих конкурсах/</w:t>
            </w:r>
            <w:r/>
          </w:p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фестивалях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баллов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Победы в региональных</w:t>
            </w:r>
            <w:r/>
          </w:p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творческих конкурсах/</w:t>
            </w:r>
            <w:r/>
          </w:p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фестивалях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41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</w:pPr>
            <w:r>
              <w:rPr>
                <w:sz w:val="20"/>
                <w:szCs w:val="20"/>
              </w:rPr>
              <w:t xml:space="preserve">Начисление баллов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41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</w:pPr>
            <w:r>
              <w:rPr>
                <w:sz w:val="20"/>
                <w:szCs w:val="20"/>
              </w:rPr>
              <w:t xml:space="preserve">15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41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</w:pPr>
            <w:r>
              <w:rPr>
                <w:sz w:val="20"/>
                <w:szCs w:val="20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место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41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</w:pPr>
            <w:r>
              <w:rPr>
                <w:sz w:val="20"/>
                <w:szCs w:val="20"/>
              </w:rPr>
              <w:t xml:space="preserve">5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41" w:type="dxa"/>
            <w:textDirection w:val="lrTb"/>
            <w:noWrap w:val="false"/>
          </w:tcPr>
          <w:p>
            <w:pPr>
              <w:widowControl w:val="off"/>
              <w:tabs>
                <w:tab w:val="left" w:pos="2088" w:leader="none"/>
              </w:tabs>
            </w:pPr>
            <w:r>
              <w:rPr>
                <w:sz w:val="20"/>
                <w:szCs w:val="20"/>
              </w:rPr>
              <w:t xml:space="preserve">3</w:t>
            </w:r>
            <w:r/>
          </w:p>
        </w:tc>
      </w:tr>
    </w:tbl>
    <w:p>
      <w:pPr>
        <w:ind w:firstLine="709"/>
        <w:jc w:val="both"/>
        <w:widowControl w:val="off"/>
      </w:pPr>
      <w:r/>
      <w:r/>
    </w:p>
    <w:p>
      <w:pPr>
        <w:jc w:val="both"/>
        <w:widowControl w:val="off"/>
      </w:pPr>
      <w:r>
        <w:tab/>
      </w:r>
      <w:r>
        <w:rPr>
          <w:u w:val="single"/>
        </w:rPr>
        <w:t xml:space="preserve">4. Вклад в реализацию социально-значимых проектов:</w:t>
      </w:r>
      <w:r/>
    </w:p>
    <w:p>
      <w:pPr>
        <w:ind w:firstLine="709"/>
        <w:jc w:val="right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За участие в работе команды по реализации социально-значимых проектов оценивается в 10 баллов за каждый подтверждённый реализованный проект в 2019 – 2020 гг. (не более 3-х проектов).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  <w:rPr>
          <w:u w:val="single"/>
        </w:rPr>
      </w:pPr>
      <w:r>
        <w:rPr>
          <w:u w:val="single"/>
        </w:rPr>
        <w:t xml:space="preserve">5. Общественная деятельность: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  <w:rPr>
          <w:sz w:val="24"/>
          <w:szCs w:val="24"/>
        </w:rPr>
      </w:pPr>
      <w:r>
        <w:t xml:space="preserve">5.1. Участие в деятельности общественных объединений и общественных проектах</w:t>
      </w:r>
      <w:r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55"/>
        <w:gridCol w:w="4964"/>
      </w:tblGrid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5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общественных проектах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64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4"/>
                <w:szCs w:val="24"/>
              </w:rPr>
              <w:t xml:space="preserve">Начисление баллов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5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уровень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64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4"/>
                <w:szCs w:val="24"/>
              </w:rPr>
              <w:t xml:space="preserve">50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5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уровень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64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4"/>
                <w:szCs w:val="24"/>
              </w:rPr>
              <w:t xml:space="preserve">30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5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уровень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64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4"/>
                <w:szCs w:val="24"/>
              </w:rPr>
              <w:t xml:space="preserve">15</w:t>
            </w:r>
            <w:r/>
          </w:p>
        </w:tc>
      </w:tr>
    </w:tbl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5.2. Участие в органах ученического самоуправления (при наличии документов, подтверждающий статус)</w:t>
      </w:r>
      <w:r/>
    </w:p>
    <w:p>
      <w:pPr>
        <w:ind w:firstLine="709"/>
        <w:jc w:val="both"/>
        <w:widowControl w:val="off"/>
      </w:pPr>
      <w:r/>
      <w:r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55"/>
        <w:gridCol w:w="4964"/>
      </w:tblGrid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5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органах ученического самоуправления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64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4"/>
                <w:szCs w:val="24"/>
              </w:rPr>
              <w:t xml:space="preserve">Начисление баллов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5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органа ученического самоуправления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64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5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органа ученического самоуправления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64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</w:tr>
    </w:tbl>
    <w:p>
      <w:pPr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rPr>
          <w:u w:val="single"/>
        </w:rPr>
        <w:t xml:space="preserve">6. Видеообращение «Я – гражданин России!» (до 30 сек.):</w:t>
      </w:r>
      <w:r/>
    </w:p>
    <w:p>
      <w:pPr>
        <w:ind w:firstLine="709"/>
        <w:jc w:val="right"/>
        <w:widowControl w:val="off"/>
      </w:pPr>
      <w:r/>
      <w:r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77"/>
        <w:gridCol w:w="2477"/>
        <w:gridCol w:w="2476"/>
        <w:gridCol w:w="2489"/>
      </w:tblGrid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7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Отражение гражданской позиции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7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аргументировать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Ораторское искусство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4"/>
                <w:szCs w:val="24"/>
              </w:rPr>
              <w:t xml:space="preserve">Соблюдение регламента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7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5 баллов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7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5 баллов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5 баллов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4"/>
                <w:szCs w:val="24"/>
              </w:rPr>
              <w:t xml:space="preserve">До 5 баллов</w:t>
            </w:r>
            <w:r/>
          </w:p>
        </w:tc>
      </w:tr>
    </w:tbl>
    <w:p>
      <w:pPr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rPr>
          <w:u w:val="single"/>
        </w:rPr>
        <w:t xml:space="preserve">7. Описание иных достижений (государственные награды, памятные медали)</w:t>
      </w:r>
      <w:r/>
    </w:p>
    <w:p>
      <w:pPr>
        <w:ind w:firstLine="709"/>
        <w:jc w:val="both"/>
        <w:widowControl w:val="off"/>
      </w:pPr>
      <w:r>
        <w:t xml:space="preserve">7.1. Описание достижений производится в свободной форме, но не более 1 страницы.</w:t>
      </w:r>
      <w:r/>
    </w:p>
    <w:p>
      <w:r/>
      <w:bookmarkStart w:id="0" w:name="_GoBack"/>
      <w:r/>
      <w:bookmarkEnd w:id="0"/>
      <w:r/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type w:val="nextPage"/>
      <w:pgSz w:w="11906" w:h="16838" w:orient="portrait"/>
      <w:pgMar w:top="1134" w:right="794" w:bottom="1131" w:left="1418" w:header="709" w:footer="706" w:gutter="0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8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8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8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8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</w:lvl>
    <w:lvl w:ilvl="2">
      <w:start w:val="4"/>
      <w:numFmt w:val="decimal"/>
      <w:isLgl w:val="false"/>
      <w:suff w:val="tab"/>
      <w:lvlText w:val="%1.%2.%3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378"/>
    <w:next w:val="37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37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378"/>
    <w:next w:val="37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37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78"/>
    <w:next w:val="37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37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78"/>
    <w:next w:val="37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37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78"/>
    <w:next w:val="37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37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78"/>
    <w:next w:val="37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37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78"/>
    <w:next w:val="37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37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78"/>
    <w:next w:val="37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37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78"/>
    <w:next w:val="37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37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37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378"/>
    <w:next w:val="37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379"/>
    <w:link w:val="32"/>
    <w:uiPriority w:val="10"/>
    <w:rPr>
      <w:sz w:val="48"/>
      <w:szCs w:val="48"/>
    </w:rPr>
  </w:style>
  <w:style w:type="paragraph" w:styleId="34">
    <w:name w:val="Subtitle"/>
    <w:basedOn w:val="378"/>
    <w:next w:val="37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379"/>
    <w:link w:val="34"/>
    <w:uiPriority w:val="11"/>
    <w:rPr>
      <w:sz w:val="24"/>
      <w:szCs w:val="24"/>
    </w:rPr>
  </w:style>
  <w:style w:type="paragraph" w:styleId="36">
    <w:name w:val="Quote"/>
    <w:basedOn w:val="378"/>
    <w:next w:val="37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78"/>
    <w:next w:val="378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379"/>
    <w:link w:val="382"/>
    <w:uiPriority w:val="99"/>
  </w:style>
  <w:style w:type="character" w:styleId="43">
    <w:name w:val="Footer Char"/>
    <w:basedOn w:val="379"/>
    <w:link w:val="384"/>
    <w:uiPriority w:val="99"/>
  </w:style>
  <w:style w:type="paragraph" w:styleId="44">
    <w:name w:val="Caption"/>
    <w:basedOn w:val="378"/>
    <w:next w:val="37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384"/>
    <w:uiPriority w:val="99"/>
  </w:style>
  <w:style w:type="table" w:styleId="46">
    <w:name w:val="Table Grid"/>
    <w:basedOn w:val="38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8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8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8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37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379"/>
    <w:uiPriority w:val="99"/>
    <w:unhideWhenUsed/>
    <w:rPr>
      <w:vertAlign w:val="superscript"/>
    </w:rPr>
  </w:style>
  <w:style w:type="paragraph" w:styleId="176">
    <w:name w:val="toc 1"/>
    <w:basedOn w:val="378"/>
    <w:next w:val="378"/>
    <w:uiPriority w:val="39"/>
    <w:unhideWhenUsed/>
    <w:pPr>
      <w:ind w:left="0" w:right="0" w:firstLine="0"/>
      <w:spacing w:after="57"/>
    </w:pPr>
  </w:style>
  <w:style w:type="paragraph" w:styleId="177">
    <w:name w:val="toc 2"/>
    <w:basedOn w:val="378"/>
    <w:next w:val="378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378"/>
    <w:next w:val="378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378"/>
    <w:next w:val="378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378"/>
    <w:next w:val="378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378"/>
    <w:next w:val="378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378"/>
    <w:next w:val="378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378"/>
    <w:next w:val="378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378"/>
    <w:next w:val="378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paragraph" w:styleId="378" w:default="1">
    <w:name w:val="Normal"/>
    <w:qFormat/>
    <w:rPr>
      <w:rFonts w:ascii="Times New Roman" w:hAnsi="Times New Roman" w:cs="Times New Roman" w:eastAsia="Times New Roman"/>
      <w:sz w:val="28"/>
      <w:szCs w:val="28"/>
      <w:lang w:eastAsia="ar-SA"/>
    </w:rPr>
    <w:pPr>
      <w:spacing w:lineRule="atLeast" w:line="100" w:after="0"/>
    </w:pPr>
  </w:style>
  <w:style w:type="character" w:styleId="379" w:default="1">
    <w:name w:val="Default Paragraph Font"/>
    <w:uiPriority w:val="1"/>
    <w:semiHidden/>
    <w:unhideWhenUsed/>
  </w:style>
  <w:style w:type="table" w:styleId="3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81" w:default="1">
    <w:name w:val="No List"/>
    <w:uiPriority w:val="99"/>
    <w:semiHidden/>
    <w:unhideWhenUsed/>
  </w:style>
  <w:style w:type="paragraph" w:styleId="382">
    <w:name w:val="Header"/>
    <w:basedOn w:val="378"/>
    <w:link w:val="383"/>
    <w:pPr>
      <w:tabs>
        <w:tab w:val="center" w:pos="4677" w:leader="none"/>
        <w:tab w:val="right" w:pos="9355" w:leader="none"/>
      </w:tabs>
    </w:pPr>
  </w:style>
  <w:style w:type="character" w:styleId="383" w:customStyle="1">
    <w:name w:val="Верхний колонтитул Знак"/>
    <w:basedOn w:val="379"/>
    <w:link w:val="382"/>
    <w:rPr>
      <w:rFonts w:ascii="Times New Roman" w:hAnsi="Times New Roman" w:cs="Times New Roman" w:eastAsia="Times New Roman"/>
      <w:sz w:val="28"/>
      <w:szCs w:val="28"/>
      <w:lang w:eastAsia="ar-SA"/>
    </w:rPr>
  </w:style>
  <w:style w:type="paragraph" w:styleId="384">
    <w:name w:val="Footer"/>
    <w:basedOn w:val="378"/>
    <w:link w:val="385"/>
    <w:pPr>
      <w:tabs>
        <w:tab w:val="center" w:pos="4677" w:leader="none"/>
        <w:tab w:val="right" w:pos="9355" w:leader="none"/>
      </w:tabs>
    </w:pPr>
  </w:style>
  <w:style w:type="character" w:styleId="385" w:customStyle="1">
    <w:name w:val="Нижний колонтитул Знак"/>
    <w:basedOn w:val="379"/>
    <w:link w:val="384"/>
    <w:rPr>
      <w:rFonts w:ascii="Times New Roman" w:hAnsi="Times New Roman" w:cs="Times New Roman" w:eastAsia="Times New Roman"/>
      <w:sz w:val="28"/>
      <w:szCs w:val="28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R7-Office/5.6.4.12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media@donmolodoy.ru</cp:lastModifiedBy>
  <cp:revision>2</cp:revision>
  <dcterms:created xsi:type="dcterms:W3CDTF">2020-05-27T07:58:00Z</dcterms:created>
  <dcterms:modified xsi:type="dcterms:W3CDTF">2020-11-18T11:51:59Z</dcterms:modified>
</cp:coreProperties>
</file>